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06" w:rsidRDefault="00506706" w:rsidP="00744F2F">
      <w:pPr>
        <w:keepNext/>
        <w:spacing w:after="0" w:line="240" w:lineRule="auto"/>
        <w:outlineLvl w:val="0"/>
        <w:rPr>
          <w:rFonts w:ascii="Times New Roman" w:eastAsia="Times New Roman" w:hAnsi="Times New Roman" w:cs="Times New Roman"/>
          <w:b/>
          <w:bCs/>
          <w:sz w:val="24"/>
          <w:szCs w:val="24"/>
          <w:highlight w:val="yellow"/>
          <w:lang w:eastAsia="x-none"/>
        </w:rPr>
      </w:pPr>
    </w:p>
    <w:p w:rsidR="0034193C" w:rsidRDefault="0034193C" w:rsidP="0034193C">
      <w:pPr>
        <w:keepNext/>
        <w:spacing w:after="0" w:line="240" w:lineRule="auto"/>
        <w:jc w:val="center"/>
        <w:outlineLvl w:val="0"/>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highlight w:val="yellow"/>
          <w:lang w:eastAsia="x-none"/>
        </w:rPr>
        <w:t>Самое главное для сайта!</w:t>
      </w:r>
    </w:p>
    <w:p w:rsidR="0034193C" w:rsidRDefault="0034193C" w:rsidP="0034193C">
      <w:pPr>
        <w:keepNext/>
        <w:spacing w:after="0" w:line="240" w:lineRule="auto"/>
        <w:jc w:val="center"/>
        <w:outlineLvl w:val="0"/>
        <w:rPr>
          <w:rFonts w:ascii="Times New Roman" w:eastAsia="Times New Roman" w:hAnsi="Times New Roman" w:cs="Times New Roman"/>
          <w:b/>
          <w:bCs/>
          <w:sz w:val="24"/>
          <w:szCs w:val="24"/>
          <w:lang w:eastAsia="x-none"/>
        </w:rPr>
      </w:pPr>
    </w:p>
    <w:p w:rsidR="0034193C" w:rsidRDefault="0034193C" w:rsidP="0034193C">
      <w:pPr>
        <w:keepNext/>
        <w:spacing w:after="0" w:line="240" w:lineRule="auto"/>
        <w:jc w:val="center"/>
        <w:outlineLvl w:val="0"/>
        <w:rPr>
          <w:b/>
        </w:rPr>
      </w:pPr>
      <w:r>
        <w:rPr>
          <w:rFonts w:ascii="Times New Roman" w:eastAsia="Times New Roman" w:hAnsi="Times New Roman" w:cs="Times New Roman"/>
          <w:b/>
          <w:bCs/>
          <w:sz w:val="24"/>
          <w:szCs w:val="24"/>
          <w:lang w:eastAsia="x-none"/>
        </w:rPr>
        <w:t>С</w:t>
      </w:r>
      <w:r w:rsidRPr="00011660">
        <w:rPr>
          <w:b/>
        </w:rPr>
        <w:t xml:space="preserve"> 1 января 2015 года ответственность за нарушение </w:t>
      </w:r>
      <w:r>
        <w:rPr>
          <w:b/>
        </w:rPr>
        <w:t xml:space="preserve">трудового законодательства стала </w:t>
      </w:r>
      <w:r w:rsidRPr="00011660">
        <w:rPr>
          <w:b/>
        </w:rPr>
        <w:t>дифференцирован</w:t>
      </w:r>
      <w:r>
        <w:rPr>
          <w:b/>
        </w:rPr>
        <w:t>ной</w:t>
      </w:r>
      <w:r w:rsidRPr="00011660">
        <w:rPr>
          <w:b/>
        </w:rPr>
        <w:t xml:space="preserve"> в зависимости от состава правонарушения. Кроме этого, штрафы </w:t>
      </w:r>
      <w:r>
        <w:rPr>
          <w:b/>
        </w:rPr>
        <w:t>за различные нарушения трудового законодательства выросли в разы</w:t>
      </w:r>
      <w:r w:rsidRPr="00011660">
        <w:rPr>
          <w:b/>
        </w:rPr>
        <w:t xml:space="preserve">. </w:t>
      </w:r>
      <w:r>
        <w:rPr>
          <w:b/>
        </w:rPr>
        <w:t>Не исключается суммирование штрафных санкций за различные виды нарушений трудового законодательства, как отдельных должностных лиц, так и организации в целом</w:t>
      </w:r>
      <w:r w:rsidR="00F06A6F">
        <w:rPr>
          <w:b/>
        </w:rPr>
        <w:t xml:space="preserve"> при проведении проверок Государственной инспекцией по труду</w:t>
      </w:r>
      <w:r>
        <w:rPr>
          <w:b/>
        </w:rPr>
        <w:t xml:space="preserve">. </w:t>
      </w:r>
      <w:r w:rsidR="00E27CFF">
        <w:rPr>
          <w:b/>
        </w:rPr>
        <w:t>При повторном, аналогичном нарушении трудового законодательства виновное должностное лицо дисквалифицируется</w:t>
      </w:r>
      <w:r w:rsidR="00F06A6F">
        <w:rPr>
          <w:b/>
        </w:rPr>
        <w:t xml:space="preserve"> на срок от 1 года до 3 лет</w:t>
      </w:r>
      <w:r w:rsidR="00E27CFF">
        <w:rPr>
          <w:b/>
        </w:rPr>
        <w:t>.</w:t>
      </w:r>
    </w:p>
    <w:p w:rsidR="0034193C" w:rsidRPr="0034193C" w:rsidRDefault="0034193C" w:rsidP="0034193C">
      <w:pPr>
        <w:keepNext/>
        <w:spacing w:after="0" w:line="240" w:lineRule="auto"/>
        <w:jc w:val="center"/>
        <w:outlineLvl w:val="0"/>
        <w:rPr>
          <w:rFonts w:ascii="Times New Roman" w:eastAsia="Times New Roman" w:hAnsi="Times New Roman" w:cs="Times New Roman"/>
          <w:b/>
          <w:bCs/>
          <w:sz w:val="24"/>
          <w:szCs w:val="24"/>
          <w:highlight w:val="yellow"/>
          <w:lang w:eastAsia="x-none"/>
        </w:rPr>
      </w:pPr>
    </w:p>
    <w:p w:rsidR="0034193C" w:rsidRDefault="0034193C" w:rsidP="00246FBD">
      <w:pPr>
        <w:keepNext/>
        <w:spacing w:after="0" w:line="240" w:lineRule="auto"/>
        <w:jc w:val="center"/>
        <w:outlineLvl w:val="0"/>
        <w:rPr>
          <w:rFonts w:ascii="Times New Roman" w:eastAsia="Times New Roman" w:hAnsi="Times New Roman" w:cs="Times New Roman"/>
          <w:b/>
          <w:bCs/>
          <w:sz w:val="24"/>
          <w:szCs w:val="24"/>
          <w:highlight w:val="yellow"/>
          <w:lang w:eastAsia="x-none"/>
        </w:rPr>
      </w:pPr>
    </w:p>
    <w:p w:rsidR="00506706" w:rsidRDefault="00506706" w:rsidP="00E27CFF">
      <w:pPr>
        <w:keepNext/>
        <w:spacing w:after="0" w:line="240" w:lineRule="auto"/>
        <w:outlineLvl w:val="0"/>
        <w:rPr>
          <w:rFonts w:ascii="Times New Roman" w:eastAsia="Times New Roman" w:hAnsi="Times New Roman" w:cs="Times New Roman"/>
          <w:b/>
          <w:bCs/>
          <w:sz w:val="24"/>
          <w:szCs w:val="24"/>
          <w:highlight w:val="yellow"/>
          <w:lang w:eastAsia="x-none"/>
        </w:rPr>
      </w:pPr>
    </w:p>
    <w:p w:rsidR="00506706" w:rsidRDefault="00506706" w:rsidP="00246FBD">
      <w:pPr>
        <w:keepNext/>
        <w:spacing w:after="0" w:line="240" w:lineRule="auto"/>
        <w:jc w:val="center"/>
        <w:outlineLvl w:val="0"/>
        <w:rPr>
          <w:rFonts w:ascii="Times New Roman" w:eastAsia="Times New Roman" w:hAnsi="Times New Roman" w:cs="Times New Roman"/>
          <w:b/>
          <w:bCs/>
          <w:sz w:val="24"/>
          <w:szCs w:val="24"/>
          <w:highlight w:val="yellow"/>
          <w:lang w:eastAsia="x-none"/>
        </w:rPr>
      </w:pPr>
    </w:p>
    <w:p w:rsidR="00246FBD" w:rsidRPr="00246FBD" w:rsidRDefault="00246FBD" w:rsidP="00246FBD">
      <w:pPr>
        <w:keepNext/>
        <w:spacing w:after="0" w:line="240" w:lineRule="auto"/>
        <w:jc w:val="center"/>
        <w:outlineLvl w:val="0"/>
        <w:rPr>
          <w:rFonts w:ascii="Times New Roman" w:eastAsia="Times New Roman" w:hAnsi="Times New Roman" w:cs="Times New Roman"/>
          <w:b/>
          <w:bCs/>
          <w:sz w:val="24"/>
          <w:szCs w:val="24"/>
          <w:highlight w:val="yellow"/>
          <w:lang w:val="x-none" w:eastAsia="x-none"/>
        </w:rPr>
      </w:pPr>
      <w:r w:rsidRPr="00246FBD">
        <w:rPr>
          <w:rFonts w:ascii="Times New Roman" w:eastAsia="Times New Roman" w:hAnsi="Times New Roman" w:cs="Times New Roman"/>
          <w:b/>
          <w:bCs/>
          <w:sz w:val="24"/>
          <w:szCs w:val="24"/>
          <w:highlight w:val="yellow"/>
          <w:lang w:val="x-none" w:eastAsia="x-none"/>
        </w:rPr>
        <w:t>ОЦЕНКА РИСКОВ И ОТВЕТСТВЕННОСТЬ РАБОТОДАТЕЛЯ, ДОЛЖНОСТНЫХ ЛИЦ</w:t>
      </w:r>
      <w:r w:rsidRPr="00246FBD">
        <w:rPr>
          <w:rFonts w:ascii="Times New Roman" w:eastAsia="Times New Roman" w:hAnsi="Times New Roman" w:cs="Times New Roman"/>
          <w:b/>
          <w:bCs/>
          <w:sz w:val="24"/>
          <w:szCs w:val="24"/>
          <w:highlight w:val="yellow"/>
          <w:lang w:val="x-none" w:eastAsia="x-none"/>
        </w:rPr>
        <w:br/>
        <w:t>ПРИ ПРОВЕДЕНИИ ИНСПЕКЦИОННЫХ ПРОВЕРОК.</w:t>
      </w:r>
    </w:p>
    <w:p w:rsidR="00246FBD" w:rsidRPr="00246FBD" w:rsidRDefault="00246FBD" w:rsidP="00246FBD">
      <w:pPr>
        <w:keepNext/>
        <w:spacing w:after="0" w:line="240" w:lineRule="auto"/>
        <w:jc w:val="center"/>
        <w:outlineLvl w:val="0"/>
        <w:rPr>
          <w:rFonts w:ascii="Times New Roman" w:eastAsia="Times New Roman" w:hAnsi="Times New Roman" w:cs="Times New Roman"/>
          <w:b/>
          <w:bCs/>
          <w:sz w:val="24"/>
          <w:szCs w:val="24"/>
          <w:highlight w:val="yellow"/>
          <w:lang w:val="x-none" w:eastAsia="x-none"/>
        </w:rPr>
      </w:pPr>
      <w:r w:rsidRPr="00246FBD">
        <w:rPr>
          <w:rFonts w:ascii="Times New Roman" w:eastAsia="Times New Roman" w:hAnsi="Times New Roman" w:cs="Times New Roman"/>
          <w:b/>
          <w:bCs/>
          <w:sz w:val="24"/>
          <w:szCs w:val="24"/>
          <w:highlight w:val="yellow"/>
          <w:lang w:val="x-none" w:eastAsia="x-none"/>
        </w:rPr>
        <w:br/>
      </w:r>
      <w:bookmarkStart w:id="0" w:name="_Toc365961121"/>
      <w:bookmarkStart w:id="1" w:name="_Toc383273938"/>
      <w:bookmarkStart w:id="2" w:name="_Toc383274397"/>
      <w:r w:rsidRPr="00246FBD">
        <w:rPr>
          <w:rFonts w:ascii="Times New Roman" w:eastAsia="Times New Roman" w:hAnsi="Times New Roman" w:cs="Times New Roman"/>
          <w:b/>
          <w:bCs/>
          <w:sz w:val="24"/>
          <w:szCs w:val="24"/>
          <w:highlight w:val="yellow"/>
          <w:lang w:val="x-none" w:eastAsia="x-none"/>
        </w:rPr>
        <w:t xml:space="preserve">ОЦЕНКА РИСКОВ ПРИ </w:t>
      </w:r>
      <w:r w:rsidR="00C454BD">
        <w:rPr>
          <w:rFonts w:ascii="Times New Roman" w:eastAsia="Times New Roman" w:hAnsi="Times New Roman" w:cs="Times New Roman"/>
          <w:b/>
          <w:bCs/>
          <w:sz w:val="24"/>
          <w:szCs w:val="24"/>
          <w:highlight w:val="yellow"/>
          <w:lang w:eastAsia="x-none"/>
        </w:rPr>
        <w:t xml:space="preserve">ВОЗМОЖНОМ </w:t>
      </w:r>
      <w:r w:rsidRPr="00246FBD">
        <w:rPr>
          <w:rFonts w:ascii="Times New Roman" w:eastAsia="Times New Roman" w:hAnsi="Times New Roman" w:cs="Times New Roman"/>
          <w:b/>
          <w:bCs/>
          <w:sz w:val="24"/>
          <w:szCs w:val="24"/>
          <w:highlight w:val="yellow"/>
          <w:lang w:val="x-none" w:eastAsia="x-none"/>
        </w:rPr>
        <w:t>ТРУДОВОМ СПОРЕ С РАБОТНИКОМ</w:t>
      </w:r>
      <w:bookmarkEnd w:id="0"/>
      <w:bookmarkEnd w:id="1"/>
      <w:bookmarkEnd w:id="2"/>
    </w:p>
    <w:p w:rsidR="00246FBD" w:rsidRPr="00246FBD" w:rsidRDefault="00246FBD" w:rsidP="00246FBD">
      <w:pPr>
        <w:keepNext/>
        <w:spacing w:after="0" w:line="240" w:lineRule="auto"/>
        <w:jc w:val="center"/>
        <w:outlineLvl w:val="0"/>
        <w:rPr>
          <w:rFonts w:ascii="Times New Roman" w:eastAsia="Times New Roman" w:hAnsi="Times New Roman" w:cs="Times New Roman"/>
          <w:b/>
          <w:bCs/>
          <w:sz w:val="24"/>
          <w:szCs w:val="24"/>
          <w:highlight w:val="yellow"/>
          <w:lang w:eastAsia="x-none"/>
        </w:rPr>
      </w:pPr>
      <w:bookmarkStart w:id="3" w:name="_Toc310352687"/>
      <w:bookmarkStart w:id="4" w:name="_Toc350758007"/>
    </w:p>
    <w:bookmarkEnd w:id="3"/>
    <w:bookmarkEnd w:id="4"/>
    <w:p w:rsidR="00246FBD" w:rsidRPr="00C454BD" w:rsidRDefault="00246FBD" w:rsidP="00C454BD">
      <w:pPr>
        <w:keepNext/>
        <w:spacing w:after="0" w:line="240" w:lineRule="auto"/>
        <w:outlineLvl w:val="0"/>
        <w:rPr>
          <w:rFonts w:ascii="Times New Roman" w:eastAsia="Times New Roman" w:hAnsi="Times New Roman" w:cs="Times New Roman"/>
          <w:b/>
          <w:bCs/>
          <w:sz w:val="24"/>
          <w:szCs w:val="24"/>
          <w:highlight w:val="yellow"/>
          <w:lang w:eastAsia="x-none"/>
        </w:rPr>
      </w:pPr>
    </w:p>
    <w:p w:rsidR="00246FBD" w:rsidRPr="00B26A71" w:rsidRDefault="00AE2233" w:rsidP="00246FBD">
      <w:pPr>
        <w:tabs>
          <w:tab w:val="left" w:pos="426"/>
        </w:tabs>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w:t>
      </w:r>
      <w:r w:rsidR="00246FBD" w:rsidRPr="00B26A71">
        <w:rPr>
          <w:rFonts w:ascii="Times New Roman" w:eastAsia="Times New Roman" w:hAnsi="Times New Roman" w:cs="Times New Roman"/>
          <w:sz w:val="24"/>
          <w:szCs w:val="24"/>
          <w:lang w:eastAsia="ru-RU"/>
        </w:rPr>
        <w:t xml:space="preserve">Основным инспекционным органом, который проверяет соблюдение трудового законодательства и в соответствии с этим проверяет оформление кадровых документов - является Государственная инспекция по труду. Она действует в рамках субъекта и муниципального образования. Инспектора разделяются в данной инспекции на два департамента: правовой Департамент и Департамент охраны труда. Инспектора охраны труда проверяют соблюдение законодательства в области охраны труда. Инспектора правового департамента проверяют все вопросы трудового законодательства и оформления кадровых документов. Проверки бывают плановые и  внеплановые (как правило, по жалобе работника), выездные и документарные. </w:t>
      </w:r>
    </w:p>
    <w:p w:rsidR="00246FBD" w:rsidRPr="00B26A71" w:rsidRDefault="00E132F7" w:rsidP="00E132F7">
      <w:pPr>
        <w:tabs>
          <w:tab w:val="left" w:pos="426"/>
        </w:tabs>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6FBD" w:rsidRPr="00B26A71">
        <w:rPr>
          <w:rFonts w:ascii="Times New Roman" w:eastAsia="Times New Roman" w:hAnsi="Times New Roman" w:cs="Times New Roman"/>
          <w:sz w:val="24"/>
          <w:szCs w:val="24"/>
          <w:lang w:eastAsia="ru-RU"/>
        </w:rPr>
        <w:t xml:space="preserve">Инспектор труда имеет право, в порядке,  установленном действующим законодательством привлечь работодателя </w:t>
      </w:r>
      <w:r>
        <w:rPr>
          <w:rFonts w:ascii="Times New Roman" w:eastAsia="Times New Roman" w:hAnsi="Times New Roman" w:cs="Times New Roman"/>
          <w:sz w:val="24"/>
          <w:szCs w:val="24"/>
          <w:lang w:eastAsia="ru-RU"/>
        </w:rPr>
        <w:t xml:space="preserve">к административной ответственности с назначением значительных штрафов, суммы которых, при сложении нескольких видов нарушений, могут достигать сотен тысяч рублей. </w:t>
      </w:r>
    </w:p>
    <w:p w:rsidR="00246FBD" w:rsidRPr="00B26A71" w:rsidRDefault="00E132F7" w:rsidP="00246FBD">
      <w:pPr>
        <w:tabs>
          <w:tab w:val="left" w:pos="426"/>
        </w:tabs>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246FBD" w:rsidRPr="00B26A71">
        <w:rPr>
          <w:rFonts w:ascii="Times New Roman" w:eastAsia="Times New Roman" w:hAnsi="Times New Roman" w:cs="Times New Roman"/>
          <w:sz w:val="24"/>
          <w:szCs w:val="24"/>
          <w:lang w:eastAsia="ru-RU"/>
        </w:rPr>
        <w:t xml:space="preserve">Кроме привлечения к данным видам ответственности,  инспектор имеет право </w:t>
      </w:r>
      <w:r>
        <w:rPr>
          <w:rFonts w:ascii="Times New Roman" w:eastAsia="Times New Roman" w:hAnsi="Times New Roman" w:cs="Times New Roman"/>
          <w:sz w:val="24"/>
          <w:szCs w:val="24"/>
          <w:lang w:eastAsia="ru-RU"/>
        </w:rPr>
        <w:t xml:space="preserve">потребовать от работодателя </w:t>
      </w:r>
      <w:r w:rsidR="00246FBD" w:rsidRPr="00B26A71">
        <w:rPr>
          <w:rFonts w:ascii="Times New Roman" w:eastAsia="Times New Roman" w:hAnsi="Times New Roman" w:cs="Times New Roman"/>
          <w:sz w:val="24"/>
          <w:szCs w:val="24"/>
          <w:lang w:eastAsia="ru-RU"/>
        </w:rPr>
        <w:t xml:space="preserve">отстранить от работы работников, в случаях предусмотренных ст. 76 Трудового кодекса РФ, в частности при следующих нарушениях: если какие-либо лица не прошли </w:t>
      </w:r>
      <w:r w:rsidR="00246FBD" w:rsidRPr="00B26A71">
        <w:rPr>
          <w:rFonts w:ascii="Times New Roman" w:eastAsia="Calibri" w:hAnsi="Times New Roman" w:cs="Times New Roman"/>
          <w:sz w:val="24"/>
          <w:szCs w:val="24"/>
          <w:lang w:eastAsia="ru-RU"/>
        </w:rPr>
        <w:t xml:space="preserve"> в установленном порядке обучение и проверку знаний и навыков в области охраны труда или не прошли  в установленном порядке обязательный медицинский осмотр (обследование), а также обязательное</w:t>
      </w:r>
      <w:proofErr w:type="gramEnd"/>
      <w:r w:rsidR="00246FBD" w:rsidRPr="00B26A71">
        <w:rPr>
          <w:rFonts w:ascii="Times New Roman" w:eastAsia="Calibri" w:hAnsi="Times New Roman" w:cs="Times New Roman"/>
          <w:sz w:val="24"/>
          <w:szCs w:val="24"/>
          <w:lang w:eastAsia="ru-RU"/>
        </w:rPr>
        <w:t xml:space="preserve"> </w:t>
      </w:r>
      <w:proofErr w:type="gramStart"/>
      <w:r w:rsidR="00246FBD" w:rsidRPr="00B26A71">
        <w:rPr>
          <w:rFonts w:ascii="Times New Roman" w:eastAsia="Calibri" w:hAnsi="Times New Roman" w:cs="Times New Roman"/>
          <w:sz w:val="24"/>
          <w:szCs w:val="24"/>
          <w:lang w:eastAsia="ru-RU"/>
        </w:rPr>
        <w:t>психиатрическое освидетельствование</w:t>
      </w:r>
      <w:proofErr w:type="gramEnd"/>
      <w:r w:rsidR="00246FBD" w:rsidRPr="00B26A71">
        <w:rPr>
          <w:rFonts w:ascii="Times New Roman" w:eastAsia="Calibri" w:hAnsi="Times New Roman" w:cs="Times New Roman"/>
          <w:sz w:val="24"/>
          <w:szCs w:val="24"/>
          <w:lang w:eastAsia="ru-RU"/>
        </w:rPr>
        <w:t xml:space="preserve"> </w:t>
      </w:r>
      <w:proofErr w:type="gramStart"/>
      <w:r w:rsidR="00246FBD" w:rsidRPr="00B26A71">
        <w:rPr>
          <w:rFonts w:ascii="Times New Roman" w:eastAsia="Calibri" w:hAnsi="Times New Roman" w:cs="Times New Roman"/>
          <w:sz w:val="24"/>
          <w:szCs w:val="24"/>
          <w:lang w:eastAsia="ru-RU"/>
        </w:rPr>
        <w:t>в</w:t>
      </w:r>
      <w:proofErr w:type="gramEnd"/>
      <w:r w:rsidR="00246FBD" w:rsidRPr="00B26A71">
        <w:rPr>
          <w:rFonts w:ascii="Times New Roman" w:eastAsia="Calibri" w:hAnsi="Times New Roman" w:cs="Times New Roman"/>
          <w:sz w:val="24"/>
          <w:szCs w:val="24"/>
          <w:lang w:eastAsia="ru-RU"/>
        </w:rPr>
        <w:t xml:space="preserve"> </w:t>
      </w:r>
      <w:proofErr w:type="gramStart"/>
      <w:r w:rsidR="00246FBD" w:rsidRPr="00B26A71">
        <w:rPr>
          <w:rFonts w:ascii="Times New Roman" w:eastAsia="Calibri" w:hAnsi="Times New Roman" w:cs="Times New Roman"/>
          <w:sz w:val="24"/>
          <w:szCs w:val="24"/>
          <w:lang w:eastAsia="ru-RU"/>
        </w:rPr>
        <w:t>случаях</w:t>
      </w:r>
      <w:proofErr w:type="gramEnd"/>
      <w:r w:rsidR="00246FBD" w:rsidRPr="00B26A71">
        <w:rPr>
          <w:rFonts w:ascii="Times New Roman" w:eastAsia="Calibri" w:hAnsi="Times New Roman" w:cs="Times New Roman"/>
          <w:sz w:val="24"/>
          <w:szCs w:val="24"/>
          <w:lang w:eastAsia="ru-RU"/>
        </w:rPr>
        <w:t>, предусмотренных федеральными законами и иными нормативными правовыми актами Российской Федерации.</w:t>
      </w:r>
    </w:p>
    <w:p w:rsidR="00246FBD" w:rsidRPr="00B26A71" w:rsidRDefault="00E132F7" w:rsidP="00246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6FBD" w:rsidRPr="00B26A71">
        <w:rPr>
          <w:rFonts w:ascii="Times New Roman" w:eastAsia="Times New Roman" w:hAnsi="Times New Roman" w:cs="Times New Roman"/>
          <w:sz w:val="24"/>
          <w:szCs w:val="24"/>
          <w:lang w:eastAsia="ru-RU"/>
        </w:rPr>
        <w:t>По результатам проведенной проверки работодателю выдается предписание, обязательное для исполнения. Все требования</w:t>
      </w:r>
      <w:r>
        <w:rPr>
          <w:rFonts w:ascii="Times New Roman" w:eastAsia="Times New Roman" w:hAnsi="Times New Roman" w:cs="Times New Roman"/>
          <w:sz w:val="24"/>
          <w:szCs w:val="24"/>
          <w:lang w:eastAsia="ru-RU"/>
        </w:rPr>
        <w:t>,</w:t>
      </w:r>
      <w:r w:rsidR="00246FBD" w:rsidRPr="00B26A71">
        <w:rPr>
          <w:rFonts w:ascii="Times New Roman" w:eastAsia="Times New Roman" w:hAnsi="Times New Roman" w:cs="Times New Roman"/>
          <w:sz w:val="24"/>
          <w:szCs w:val="24"/>
          <w:lang w:eastAsia="ru-RU"/>
        </w:rPr>
        <w:t xml:space="preserve"> заявленные в предписании</w:t>
      </w:r>
      <w:r>
        <w:rPr>
          <w:rFonts w:ascii="Times New Roman" w:eastAsia="Times New Roman" w:hAnsi="Times New Roman" w:cs="Times New Roman"/>
          <w:sz w:val="24"/>
          <w:szCs w:val="24"/>
          <w:lang w:eastAsia="ru-RU"/>
        </w:rPr>
        <w:t>,</w:t>
      </w:r>
      <w:r w:rsidR="00246FBD" w:rsidRPr="00B26A71">
        <w:rPr>
          <w:rFonts w:ascii="Times New Roman" w:eastAsia="Times New Roman" w:hAnsi="Times New Roman" w:cs="Times New Roman"/>
          <w:sz w:val="24"/>
          <w:szCs w:val="24"/>
          <w:lang w:eastAsia="ru-RU"/>
        </w:rPr>
        <w:t xml:space="preserve"> должны быть выполнены в течение того срока, который указан в этом документе. В случае неисполнения предписания в установленные сроки, работодатель может быть привлечен к административной ответственности, в отдельных случаях может быть инициирован вопрос о закрытии деятельности организации. </w:t>
      </w:r>
    </w:p>
    <w:p w:rsidR="00AE2233" w:rsidRDefault="00E132F7" w:rsidP="00AE2233">
      <w:pPr>
        <w:pStyle w:val="signaturearticle"/>
        <w:jc w:val="both"/>
      </w:pPr>
      <w:r>
        <w:t xml:space="preserve">      </w:t>
      </w:r>
      <w:r w:rsidR="00AE2233">
        <w:t>Отметим, что если раньше за нарушения в области трудового законодательства работник или работодатель привлекались по одной статье КоАП</w:t>
      </w:r>
      <w:r w:rsidR="00011660">
        <w:t xml:space="preserve"> и денежные штрафы </w:t>
      </w:r>
      <w:r w:rsidR="00011660">
        <w:lastRenderedPageBreak/>
        <w:t>были относительно невелики</w:t>
      </w:r>
      <w:r w:rsidR="00AE2233">
        <w:t xml:space="preserve">, то </w:t>
      </w:r>
      <w:r w:rsidR="00AE2233" w:rsidRPr="00011660">
        <w:rPr>
          <w:b/>
        </w:rPr>
        <w:t xml:space="preserve">с 1 января 2015 года ответственность за нарушение </w:t>
      </w:r>
      <w:r w:rsidR="00011660">
        <w:rPr>
          <w:b/>
        </w:rPr>
        <w:t xml:space="preserve">трудового законодательства стала </w:t>
      </w:r>
      <w:r w:rsidR="00AE2233" w:rsidRPr="00011660">
        <w:rPr>
          <w:b/>
        </w:rPr>
        <w:t>дифференцирован</w:t>
      </w:r>
      <w:r w:rsidR="00011660">
        <w:rPr>
          <w:b/>
        </w:rPr>
        <w:t>ной</w:t>
      </w:r>
      <w:r w:rsidR="00AE2233" w:rsidRPr="00011660">
        <w:rPr>
          <w:b/>
        </w:rPr>
        <w:t xml:space="preserve"> в зависимости от состава правонарушения. Кроме этого, штрафы </w:t>
      </w:r>
      <w:r w:rsidR="00011660">
        <w:rPr>
          <w:b/>
        </w:rPr>
        <w:t>за различные нарушения трудового законодательства выросли в разы</w:t>
      </w:r>
      <w:r w:rsidR="00AE2233" w:rsidRPr="00011660">
        <w:rPr>
          <w:b/>
        </w:rPr>
        <w:t xml:space="preserve">. </w:t>
      </w:r>
    </w:p>
    <w:p w:rsidR="00246FBD" w:rsidRPr="00246FBD" w:rsidRDefault="00246FBD" w:rsidP="00246FBD">
      <w:pPr>
        <w:tabs>
          <w:tab w:val="left" w:pos="426"/>
        </w:tabs>
        <w:spacing w:after="0" w:line="240" w:lineRule="auto"/>
        <w:jc w:val="both"/>
        <w:rPr>
          <w:rFonts w:ascii="Times New Roman" w:eastAsia="Calibri" w:hAnsi="Times New Roman" w:cs="Times New Roman"/>
          <w:highlight w:val="yellow"/>
          <w:lang w:eastAsia="ru-RU"/>
        </w:rPr>
      </w:pPr>
    </w:p>
    <w:p w:rsidR="00246FBD" w:rsidRPr="00246FBD" w:rsidRDefault="00246FBD" w:rsidP="00246FBD">
      <w:pPr>
        <w:keepNext/>
        <w:spacing w:after="0" w:line="240" w:lineRule="auto"/>
        <w:jc w:val="center"/>
        <w:outlineLvl w:val="0"/>
        <w:rPr>
          <w:rFonts w:ascii="Times New Roman" w:eastAsia="Times New Roman" w:hAnsi="Times New Roman" w:cs="Times New Roman"/>
          <w:b/>
          <w:bCs/>
          <w:highlight w:val="yellow"/>
          <w:lang w:val="x-none" w:eastAsia="x-none"/>
        </w:rPr>
      </w:pPr>
      <w:bookmarkStart w:id="5" w:name="_Toc365961123"/>
      <w:bookmarkStart w:id="6" w:name="_Toc383273940"/>
      <w:bookmarkStart w:id="7" w:name="_Toc383274399"/>
      <w:r w:rsidRPr="00246FBD">
        <w:rPr>
          <w:rFonts w:ascii="Times New Roman" w:eastAsia="Times New Roman" w:hAnsi="Times New Roman" w:cs="Times New Roman"/>
          <w:b/>
          <w:bCs/>
          <w:highlight w:val="yellow"/>
          <w:lang w:val="x-none" w:eastAsia="x-none"/>
        </w:rPr>
        <w:t>АДМИНИСТРАТИВНАЯ ОТВЕТСТВЕННОСТЬ</w:t>
      </w:r>
      <w:bookmarkEnd w:id="5"/>
      <w:bookmarkEnd w:id="6"/>
      <w:bookmarkEnd w:id="7"/>
    </w:p>
    <w:p w:rsidR="00246FBD" w:rsidRPr="00246FBD" w:rsidRDefault="00246FBD" w:rsidP="00246FBD">
      <w:pPr>
        <w:keepNext/>
        <w:spacing w:after="0" w:line="240" w:lineRule="auto"/>
        <w:jc w:val="center"/>
        <w:outlineLvl w:val="0"/>
        <w:rPr>
          <w:rFonts w:ascii="Times New Roman" w:eastAsia="Times New Roman" w:hAnsi="Times New Roman" w:cs="Times New Roman"/>
          <w:b/>
          <w:bCs/>
          <w:highlight w:val="yellow"/>
          <w:lang w:val="x-none" w:eastAsia="x-none"/>
        </w:rPr>
      </w:pPr>
    </w:p>
    <w:p w:rsidR="00246FBD" w:rsidRDefault="00246FBD" w:rsidP="00246FBD">
      <w:pPr>
        <w:tabs>
          <w:tab w:val="left" w:pos="426"/>
        </w:tabs>
        <w:spacing w:after="0" w:line="240" w:lineRule="auto"/>
        <w:jc w:val="both"/>
        <w:rPr>
          <w:rFonts w:ascii="Times New Roman" w:eastAsia="Times New Roman" w:hAnsi="Times New Roman" w:cs="Times New Roman"/>
          <w:lang w:eastAsia="ru-RU"/>
        </w:rPr>
      </w:pPr>
      <w:r w:rsidRPr="00246FBD">
        <w:rPr>
          <w:rFonts w:ascii="Times New Roman" w:eastAsia="Times New Roman" w:hAnsi="Times New Roman" w:cs="Times New Roman"/>
          <w:lang w:eastAsia="ru-RU"/>
        </w:rPr>
        <w:t>Ниже в табличном виде приведены выписки из Кодекса РФ об административных правонарушениях, с указанием статей, по которым организации, руководители организаций и другие должностные лица привлекаются к административной ответственности при проведении инспекционных проверок.</w:t>
      </w:r>
    </w:p>
    <w:p w:rsidR="00025D69" w:rsidRPr="00246FBD" w:rsidRDefault="00025D69" w:rsidP="00246FBD">
      <w:pPr>
        <w:tabs>
          <w:tab w:val="left" w:pos="426"/>
        </w:tabs>
        <w:spacing w:after="0" w:line="240" w:lineRule="auto"/>
        <w:jc w:val="both"/>
        <w:rPr>
          <w:rFonts w:ascii="Times New Roman" w:eastAsia="Times New Roman" w:hAnsi="Times New Roman" w:cs="Times New Roman"/>
          <w:lang w:eastAsia="ru-RU"/>
        </w:rPr>
      </w:pPr>
    </w:p>
    <w:p w:rsidR="00246FBD" w:rsidRPr="00246FBD" w:rsidRDefault="00025D69" w:rsidP="00025D69">
      <w:pPr>
        <w:tabs>
          <w:tab w:val="left" w:pos="426"/>
        </w:tabs>
        <w:spacing w:after="0" w:line="240" w:lineRule="auto"/>
        <w:jc w:val="center"/>
        <w:rPr>
          <w:rFonts w:ascii="Times New Roman" w:eastAsia="Times New Roman" w:hAnsi="Times New Roman" w:cs="Times New Roman"/>
          <w:b/>
          <w:highlight w:val="yellow"/>
          <w:lang w:eastAsia="ru-RU"/>
        </w:rPr>
      </w:pPr>
      <w:r w:rsidRPr="00025D69">
        <w:rPr>
          <w:rFonts w:ascii="Times New Roman" w:eastAsia="Times New Roman" w:hAnsi="Times New Roman" w:cs="Times New Roman"/>
          <w:b/>
          <w:highlight w:val="yellow"/>
          <w:lang w:eastAsia="ru-RU"/>
        </w:rPr>
        <w:t>Административная ответственность до 1 января 2015 г.</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871"/>
      </w:tblGrid>
      <w:tr w:rsidR="00246FBD" w:rsidRPr="00246FBD" w:rsidTr="00246FBD">
        <w:trPr>
          <w:tblHeader/>
          <w:jc w:val="center"/>
        </w:trPr>
        <w:tc>
          <w:tcPr>
            <w:tcW w:w="2802" w:type="dxa"/>
            <w:tcBorders>
              <w:top w:val="single" w:sz="4" w:space="0" w:color="auto"/>
              <w:left w:val="single" w:sz="4" w:space="0" w:color="auto"/>
              <w:bottom w:val="single" w:sz="4" w:space="0" w:color="auto"/>
              <w:right w:val="single" w:sz="4" w:space="0" w:color="auto"/>
            </w:tcBorders>
            <w:vAlign w:val="center"/>
          </w:tcPr>
          <w:p w:rsidR="00246FBD" w:rsidRPr="00246FBD" w:rsidRDefault="00246FBD" w:rsidP="00246FBD">
            <w:pPr>
              <w:tabs>
                <w:tab w:val="left" w:pos="426"/>
              </w:tabs>
              <w:spacing w:after="0" w:line="240" w:lineRule="auto"/>
              <w:jc w:val="center"/>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За что:</w:t>
            </w:r>
          </w:p>
        </w:tc>
        <w:tc>
          <w:tcPr>
            <w:tcW w:w="6871" w:type="dxa"/>
            <w:tcBorders>
              <w:top w:val="single" w:sz="4" w:space="0" w:color="auto"/>
              <w:left w:val="single" w:sz="4" w:space="0" w:color="auto"/>
              <w:bottom w:val="single" w:sz="4" w:space="0" w:color="auto"/>
              <w:right w:val="single" w:sz="4" w:space="0" w:color="auto"/>
            </w:tcBorders>
            <w:vAlign w:val="center"/>
          </w:tcPr>
          <w:p w:rsidR="00246FBD" w:rsidRPr="00246FBD" w:rsidRDefault="00246FBD" w:rsidP="00246FBD">
            <w:pPr>
              <w:tabs>
                <w:tab w:val="left" w:pos="426"/>
              </w:tabs>
              <w:spacing w:after="0" w:line="240" w:lineRule="auto"/>
              <w:jc w:val="center"/>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Ответственность в виде:</w:t>
            </w:r>
          </w:p>
        </w:tc>
      </w:tr>
      <w:tr w:rsidR="00246FBD" w:rsidRPr="00246FBD" w:rsidTr="00246FBD">
        <w:trPr>
          <w:jc w:val="center"/>
        </w:trPr>
        <w:tc>
          <w:tcPr>
            <w:tcW w:w="2802" w:type="dxa"/>
            <w:tcBorders>
              <w:top w:val="single" w:sz="4" w:space="0" w:color="auto"/>
              <w:left w:val="single" w:sz="4" w:space="0" w:color="auto"/>
              <w:bottom w:val="single" w:sz="4" w:space="0" w:color="auto"/>
              <w:right w:val="single" w:sz="4" w:space="0" w:color="auto"/>
            </w:tcBorders>
          </w:tcPr>
          <w:p w:rsidR="00246FBD" w:rsidRPr="00246FBD" w:rsidRDefault="00246FBD" w:rsidP="00246FBD">
            <w:pPr>
              <w:tabs>
                <w:tab w:val="left" w:pos="426"/>
              </w:tabs>
              <w:spacing w:after="0" w:line="240" w:lineRule="auto"/>
              <w:jc w:val="both"/>
              <w:rPr>
                <w:rFonts w:ascii="Times New Roman" w:eastAsia="Times New Roman" w:hAnsi="Times New Roman" w:cs="Times New Roman"/>
                <w:highlight w:val="yellow"/>
                <w:lang w:eastAsia="ru-RU"/>
              </w:rPr>
            </w:pPr>
            <w:r w:rsidRPr="00246FBD">
              <w:rPr>
                <w:rFonts w:ascii="Times New Roman" w:eastAsia="Times New Roman" w:hAnsi="Times New Roman" w:cs="Times New Roman"/>
                <w:b/>
                <w:highlight w:val="yellow"/>
                <w:lang w:eastAsia="ru-RU"/>
              </w:rPr>
              <w:t>Статья 5.27</w:t>
            </w:r>
            <w:r w:rsidRPr="00246FBD">
              <w:rPr>
                <w:rFonts w:ascii="Times New Roman" w:eastAsia="Times New Roman" w:hAnsi="Times New Roman" w:cs="Times New Roman"/>
                <w:highlight w:val="yellow"/>
                <w:lang w:eastAsia="ru-RU"/>
              </w:rPr>
              <w:t>. Нарушение законодательства о труде и об охране труда.</w:t>
            </w:r>
          </w:p>
        </w:tc>
        <w:tc>
          <w:tcPr>
            <w:tcW w:w="6871" w:type="dxa"/>
            <w:tcBorders>
              <w:top w:val="single" w:sz="4" w:space="0" w:color="auto"/>
              <w:left w:val="single" w:sz="4" w:space="0" w:color="auto"/>
              <w:bottom w:val="single" w:sz="4" w:space="0" w:color="auto"/>
              <w:right w:val="single" w:sz="4" w:space="0" w:color="auto"/>
            </w:tcBorders>
          </w:tcPr>
          <w:p w:rsidR="00246FBD" w:rsidRDefault="00246FBD" w:rsidP="00246FBD">
            <w:pPr>
              <w:spacing w:after="0" w:line="240" w:lineRule="auto"/>
              <w:jc w:val="both"/>
              <w:rPr>
                <w:rFonts w:ascii="Arial" w:hAnsi="Arial" w:cs="Arial"/>
                <w:sz w:val="21"/>
                <w:szCs w:val="21"/>
              </w:rPr>
            </w:pPr>
            <w:r>
              <w:rPr>
                <w:rFonts w:ascii="Arial" w:hAnsi="Arial" w:cs="Arial"/>
                <w:sz w:val="21"/>
                <w:szCs w:val="21"/>
              </w:rPr>
              <w:t xml:space="preserve">1. Нарушение законодательства о труде и об охране труда - влечет наложение </w:t>
            </w:r>
            <w:r w:rsidRPr="002C65A4">
              <w:rPr>
                <w:rFonts w:ascii="Arial" w:hAnsi="Arial" w:cs="Arial"/>
                <w:b/>
                <w:sz w:val="21"/>
                <w:szCs w:val="21"/>
              </w:rPr>
              <w:t>административного штрафа</w:t>
            </w:r>
            <w:r>
              <w:rPr>
                <w:rFonts w:ascii="Arial" w:hAnsi="Arial" w:cs="Arial"/>
                <w:sz w:val="21"/>
                <w:szCs w:val="21"/>
              </w:rPr>
              <w:t xml:space="preserve"> на должностных лиц в размере </w:t>
            </w:r>
            <w:r w:rsidRPr="00246FBD">
              <w:rPr>
                <w:rFonts w:ascii="Arial" w:hAnsi="Arial" w:cs="Arial"/>
                <w:b/>
                <w:sz w:val="21"/>
                <w:szCs w:val="21"/>
              </w:rPr>
              <w:t>от одной тысячи до пяти тысяч рублей</w:t>
            </w:r>
            <w:r>
              <w:rPr>
                <w:rFonts w:ascii="Arial" w:hAnsi="Arial" w:cs="Arial"/>
                <w:sz w:val="21"/>
                <w:szCs w:val="21"/>
              </w:rPr>
              <w:t xml:space="preserve">; на лиц, осуществляющих предпринимательскую деятельность без образования юридического лица, - </w:t>
            </w:r>
            <w:r w:rsidRPr="00246FBD">
              <w:rPr>
                <w:rFonts w:ascii="Arial" w:hAnsi="Arial" w:cs="Arial"/>
                <w:b/>
                <w:sz w:val="21"/>
                <w:szCs w:val="21"/>
              </w:rPr>
              <w:t>от одной тысячи до пяти тысяч рублей</w:t>
            </w:r>
            <w:r>
              <w:rPr>
                <w:rFonts w:ascii="Arial" w:hAnsi="Arial" w:cs="Arial"/>
                <w:sz w:val="21"/>
                <w:szCs w:val="21"/>
              </w:rPr>
              <w:t xml:space="preserve"> или административное приостановление деятельности на срок до девяноста суток; на юридических лиц - </w:t>
            </w:r>
            <w:r w:rsidRPr="00246FBD">
              <w:rPr>
                <w:rFonts w:ascii="Arial" w:hAnsi="Arial" w:cs="Arial"/>
                <w:b/>
                <w:sz w:val="21"/>
                <w:szCs w:val="21"/>
              </w:rPr>
              <w:t>от тридцати тысяч до пятидесяти тысяч рублей</w:t>
            </w:r>
            <w:r>
              <w:rPr>
                <w:rFonts w:ascii="Arial" w:hAnsi="Arial" w:cs="Arial"/>
                <w:sz w:val="21"/>
                <w:szCs w:val="21"/>
              </w:rPr>
              <w:t xml:space="preserve"> или административное приостановление деятельности на срок до девяноста суток.</w:t>
            </w:r>
          </w:p>
          <w:p w:rsidR="00246FBD" w:rsidRPr="00246FBD" w:rsidRDefault="00246FBD" w:rsidP="00246FBD">
            <w:pPr>
              <w:spacing w:after="0" w:line="240" w:lineRule="auto"/>
              <w:jc w:val="both"/>
              <w:rPr>
                <w:rFonts w:ascii="Times New Roman" w:eastAsia="Times New Roman" w:hAnsi="Times New Roman" w:cs="Times New Roman"/>
                <w:highlight w:val="yellow"/>
                <w:lang w:eastAsia="ru-RU"/>
              </w:rPr>
            </w:pPr>
            <w:r>
              <w:rPr>
                <w:rFonts w:ascii="Arial" w:hAnsi="Arial" w:cs="Arial"/>
                <w:sz w:val="21"/>
                <w:szCs w:val="21"/>
              </w:rPr>
              <w:t xml:space="preserve">2.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 влечет </w:t>
            </w:r>
            <w:r w:rsidRPr="00246FBD">
              <w:rPr>
                <w:rFonts w:ascii="Arial" w:hAnsi="Arial" w:cs="Arial"/>
                <w:b/>
                <w:sz w:val="21"/>
                <w:szCs w:val="21"/>
              </w:rPr>
              <w:t>дисквалификацию на срок от одного года до трех лет</w:t>
            </w:r>
            <w:r>
              <w:rPr>
                <w:rFonts w:ascii="Arial" w:hAnsi="Arial" w:cs="Arial"/>
                <w:sz w:val="21"/>
                <w:szCs w:val="21"/>
              </w:rPr>
              <w:t>.</w:t>
            </w:r>
          </w:p>
        </w:tc>
      </w:tr>
      <w:tr w:rsidR="00246FBD" w:rsidRPr="00246FBD" w:rsidTr="008E6FF0">
        <w:trPr>
          <w:tblHeader/>
          <w:jc w:val="center"/>
        </w:trPr>
        <w:tc>
          <w:tcPr>
            <w:tcW w:w="2802" w:type="dxa"/>
            <w:tcBorders>
              <w:top w:val="single" w:sz="4" w:space="0" w:color="auto"/>
              <w:left w:val="single" w:sz="4" w:space="0" w:color="auto"/>
              <w:bottom w:val="single" w:sz="4" w:space="0" w:color="auto"/>
              <w:right w:val="single" w:sz="4" w:space="0" w:color="auto"/>
            </w:tcBorders>
            <w:vAlign w:val="center"/>
          </w:tcPr>
          <w:p w:rsidR="00246FBD" w:rsidRPr="00246FBD" w:rsidRDefault="00246FBD" w:rsidP="008E6FF0">
            <w:pPr>
              <w:tabs>
                <w:tab w:val="left" w:pos="426"/>
              </w:tabs>
              <w:spacing w:after="0" w:line="240" w:lineRule="auto"/>
              <w:jc w:val="center"/>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За что:</w:t>
            </w:r>
          </w:p>
        </w:tc>
        <w:tc>
          <w:tcPr>
            <w:tcW w:w="6871" w:type="dxa"/>
            <w:tcBorders>
              <w:top w:val="single" w:sz="4" w:space="0" w:color="auto"/>
              <w:left w:val="single" w:sz="4" w:space="0" w:color="auto"/>
              <w:bottom w:val="single" w:sz="4" w:space="0" w:color="auto"/>
              <w:right w:val="single" w:sz="4" w:space="0" w:color="auto"/>
            </w:tcBorders>
            <w:vAlign w:val="center"/>
          </w:tcPr>
          <w:p w:rsidR="00246FBD" w:rsidRPr="00246FBD" w:rsidRDefault="00246FBD" w:rsidP="008E6FF0">
            <w:pPr>
              <w:tabs>
                <w:tab w:val="left" w:pos="426"/>
              </w:tabs>
              <w:spacing w:after="0" w:line="240" w:lineRule="auto"/>
              <w:jc w:val="center"/>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Ответственность в виде:</w:t>
            </w:r>
          </w:p>
        </w:tc>
      </w:tr>
      <w:tr w:rsidR="00246FBD" w:rsidRPr="00246FBD" w:rsidTr="008E6FF0">
        <w:trPr>
          <w:jc w:val="center"/>
        </w:trPr>
        <w:tc>
          <w:tcPr>
            <w:tcW w:w="2802" w:type="dxa"/>
            <w:tcBorders>
              <w:top w:val="single" w:sz="4" w:space="0" w:color="auto"/>
              <w:left w:val="single" w:sz="4" w:space="0" w:color="auto"/>
              <w:bottom w:val="single" w:sz="4" w:space="0" w:color="auto"/>
              <w:right w:val="single" w:sz="4" w:space="0" w:color="auto"/>
            </w:tcBorders>
          </w:tcPr>
          <w:p w:rsidR="00246FBD" w:rsidRPr="00246FBD" w:rsidRDefault="00246FBD" w:rsidP="00246FBD">
            <w:pPr>
              <w:tabs>
                <w:tab w:val="left" w:pos="426"/>
              </w:tabs>
              <w:spacing w:after="0" w:line="240" w:lineRule="auto"/>
              <w:jc w:val="both"/>
              <w:rPr>
                <w:rFonts w:ascii="Times New Roman" w:eastAsia="Times New Roman" w:hAnsi="Times New Roman" w:cs="Times New Roman"/>
                <w:highlight w:val="yellow"/>
                <w:lang w:eastAsia="ru-RU"/>
              </w:rPr>
            </w:pPr>
            <w:r w:rsidRPr="002C65A4">
              <w:rPr>
                <w:rFonts w:ascii="Times New Roman" w:eastAsia="Times New Roman" w:hAnsi="Times New Roman" w:cs="Times New Roman"/>
                <w:b/>
                <w:highlight w:val="yellow"/>
                <w:lang w:eastAsia="ru-RU"/>
              </w:rPr>
              <w:t>Статья 5.28</w:t>
            </w:r>
            <w:r w:rsidRPr="00246FBD">
              <w:rPr>
                <w:rFonts w:ascii="Times New Roman" w:eastAsia="Times New Roman" w:hAnsi="Times New Roman" w:cs="Times New Roman"/>
                <w:b/>
                <w:highlight w:val="yellow"/>
                <w:lang w:eastAsia="ru-RU"/>
              </w:rPr>
              <w:t>.</w:t>
            </w:r>
            <w:r w:rsidRPr="00246FBD">
              <w:rPr>
                <w:rFonts w:ascii="Times New Roman" w:eastAsia="Times New Roman" w:hAnsi="Times New Roman" w:cs="Times New Roman"/>
                <w:highlight w:val="yellow"/>
                <w:lang w:eastAsia="ru-RU"/>
              </w:rPr>
              <w:t xml:space="preserve"> </w:t>
            </w:r>
            <w:r>
              <w:rPr>
                <w:rFonts w:ascii="Times New Roman" w:eastAsia="Times New Roman" w:hAnsi="Times New Roman" w:cs="Times New Roman"/>
                <w:highlight w:val="yellow"/>
                <w:lang w:eastAsia="ru-RU"/>
              </w:rPr>
              <w:t>Уклонение от участия в переговорах</w:t>
            </w:r>
          </w:p>
        </w:tc>
        <w:tc>
          <w:tcPr>
            <w:tcW w:w="6871" w:type="dxa"/>
            <w:tcBorders>
              <w:top w:val="single" w:sz="4" w:space="0" w:color="auto"/>
              <w:left w:val="single" w:sz="4" w:space="0" w:color="auto"/>
              <w:bottom w:val="single" w:sz="4" w:space="0" w:color="auto"/>
              <w:right w:val="single" w:sz="4" w:space="0" w:color="auto"/>
            </w:tcBorders>
          </w:tcPr>
          <w:p w:rsidR="00246FBD" w:rsidRPr="00246FBD" w:rsidRDefault="00246FBD" w:rsidP="008E6FF0">
            <w:pPr>
              <w:spacing w:after="0" w:line="240" w:lineRule="auto"/>
              <w:jc w:val="both"/>
              <w:rPr>
                <w:rFonts w:ascii="Times New Roman" w:eastAsia="Times New Roman" w:hAnsi="Times New Roman" w:cs="Times New Roman"/>
                <w:highlight w:val="yellow"/>
                <w:lang w:eastAsia="ru-RU"/>
              </w:rPr>
            </w:pPr>
            <w:proofErr w:type="gramStart"/>
            <w:r>
              <w:rPr>
                <w:rFonts w:ascii="Arial" w:hAnsi="Arial" w:cs="Arial"/>
                <w:sz w:val="21"/>
                <w:szCs w:val="21"/>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 влечет наложение </w:t>
            </w:r>
            <w:r w:rsidRPr="002C65A4">
              <w:rPr>
                <w:rFonts w:ascii="Arial" w:hAnsi="Arial" w:cs="Arial"/>
                <w:b/>
                <w:sz w:val="21"/>
                <w:szCs w:val="21"/>
              </w:rPr>
              <w:t>административного штрафа</w:t>
            </w:r>
            <w:r>
              <w:rPr>
                <w:rFonts w:ascii="Arial" w:hAnsi="Arial" w:cs="Arial"/>
                <w:sz w:val="21"/>
                <w:szCs w:val="21"/>
              </w:rPr>
              <w:t xml:space="preserve"> в размере </w:t>
            </w:r>
            <w:r w:rsidRPr="00246FBD">
              <w:rPr>
                <w:rFonts w:ascii="Arial" w:hAnsi="Arial" w:cs="Arial"/>
                <w:b/>
                <w:sz w:val="21"/>
                <w:szCs w:val="21"/>
              </w:rPr>
              <w:t>от одной тысячи до трех тысяч рублей.</w:t>
            </w:r>
            <w:r w:rsidRPr="00246FBD">
              <w:rPr>
                <w:rFonts w:ascii="Arial" w:hAnsi="Arial" w:cs="Arial"/>
                <w:b/>
                <w:sz w:val="21"/>
                <w:szCs w:val="21"/>
              </w:rPr>
              <w:br/>
            </w:r>
            <w:proofErr w:type="gramEnd"/>
          </w:p>
        </w:tc>
      </w:tr>
      <w:tr w:rsidR="00246FBD" w:rsidRPr="00246FBD" w:rsidTr="008E6FF0">
        <w:trPr>
          <w:tblHeader/>
          <w:jc w:val="center"/>
        </w:trPr>
        <w:tc>
          <w:tcPr>
            <w:tcW w:w="2802" w:type="dxa"/>
            <w:tcBorders>
              <w:top w:val="single" w:sz="4" w:space="0" w:color="auto"/>
              <w:left w:val="single" w:sz="4" w:space="0" w:color="auto"/>
              <w:bottom w:val="single" w:sz="4" w:space="0" w:color="auto"/>
              <w:right w:val="single" w:sz="4" w:space="0" w:color="auto"/>
            </w:tcBorders>
            <w:vAlign w:val="center"/>
          </w:tcPr>
          <w:p w:rsidR="00246FBD" w:rsidRPr="00246FBD" w:rsidRDefault="00246FBD" w:rsidP="008E6FF0">
            <w:pPr>
              <w:tabs>
                <w:tab w:val="left" w:pos="426"/>
              </w:tabs>
              <w:spacing w:after="0" w:line="240" w:lineRule="auto"/>
              <w:jc w:val="center"/>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За что:</w:t>
            </w:r>
          </w:p>
        </w:tc>
        <w:tc>
          <w:tcPr>
            <w:tcW w:w="6871" w:type="dxa"/>
            <w:tcBorders>
              <w:top w:val="single" w:sz="4" w:space="0" w:color="auto"/>
              <w:left w:val="single" w:sz="4" w:space="0" w:color="auto"/>
              <w:bottom w:val="single" w:sz="4" w:space="0" w:color="auto"/>
              <w:right w:val="single" w:sz="4" w:space="0" w:color="auto"/>
            </w:tcBorders>
            <w:vAlign w:val="center"/>
          </w:tcPr>
          <w:p w:rsidR="00246FBD" w:rsidRPr="00246FBD" w:rsidRDefault="00246FBD" w:rsidP="008E6FF0">
            <w:pPr>
              <w:tabs>
                <w:tab w:val="left" w:pos="426"/>
              </w:tabs>
              <w:spacing w:after="0" w:line="240" w:lineRule="auto"/>
              <w:jc w:val="center"/>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Ответственность в виде:</w:t>
            </w:r>
          </w:p>
        </w:tc>
      </w:tr>
      <w:tr w:rsidR="00246FBD" w:rsidRPr="00246FBD" w:rsidTr="008E6FF0">
        <w:trPr>
          <w:jc w:val="center"/>
        </w:trPr>
        <w:tc>
          <w:tcPr>
            <w:tcW w:w="2802" w:type="dxa"/>
            <w:tcBorders>
              <w:top w:val="single" w:sz="4" w:space="0" w:color="auto"/>
              <w:left w:val="single" w:sz="4" w:space="0" w:color="auto"/>
              <w:bottom w:val="single" w:sz="4" w:space="0" w:color="auto"/>
              <w:right w:val="single" w:sz="4" w:space="0" w:color="auto"/>
            </w:tcBorders>
          </w:tcPr>
          <w:p w:rsidR="002C65A4" w:rsidRDefault="00246FBD" w:rsidP="00246FBD">
            <w:pPr>
              <w:tabs>
                <w:tab w:val="left" w:pos="426"/>
              </w:tabs>
              <w:spacing w:after="0" w:line="240" w:lineRule="auto"/>
              <w:jc w:val="both"/>
              <w:rPr>
                <w:rFonts w:ascii="Times New Roman" w:eastAsia="Times New Roman" w:hAnsi="Times New Roman" w:cs="Times New Roman"/>
                <w:b/>
                <w:highlight w:val="yellow"/>
                <w:lang w:eastAsia="ru-RU"/>
              </w:rPr>
            </w:pPr>
            <w:r w:rsidRPr="002C65A4">
              <w:rPr>
                <w:rFonts w:ascii="Times New Roman" w:eastAsia="Times New Roman" w:hAnsi="Times New Roman" w:cs="Times New Roman"/>
                <w:b/>
                <w:highlight w:val="yellow"/>
                <w:lang w:eastAsia="ru-RU"/>
              </w:rPr>
              <w:t>Статья 5.29.</w:t>
            </w:r>
          </w:p>
          <w:p w:rsidR="00246FBD" w:rsidRPr="00246FBD" w:rsidRDefault="00246FBD" w:rsidP="00246FBD">
            <w:pPr>
              <w:tabs>
                <w:tab w:val="left" w:pos="426"/>
              </w:tabs>
              <w:spacing w:after="0" w:line="240" w:lineRule="auto"/>
              <w:jc w:val="both"/>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 xml:space="preserve"> </w:t>
            </w:r>
            <w:proofErr w:type="spellStart"/>
            <w:r>
              <w:rPr>
                <w:rFonts w:ascii="Times New Roman" w:eastAsia="Times New Roman" w:hAnsi="Times New Roman" w:cs="Times New Roman"/>
                <w:highlight w:val="yellow"/>
                <w:lang w:eastAsia="ru-RU"/>
              </w:rPr>
              <w:t>Непред</w:t>
            </w:r>
            <w:r w:rsidR="002C65A4">
              <w:rPr>
                <w:rFonts w:ascii="Times New Roman" w:eastAsia="Times New Roman" w:hAnsi="Times New Roman" w:cs="Times New Roman"/>
                <w:highlight w:val="yellow"/>
                <w:lang w:eastAsia="ru-RU"/>
              </w:rPr>
              <w:t>о</w:t>
            </w:r>
            <w:r>
              <w:rPr>
                <w:rFonts w:ascii="Times New Roman" w:eastAsia="Times New Roman" w:hAnsi="Times New Roman" w:cs="Times New Roman"/>
                <w:highlight w:val="yellow"/>
                <w:lang w:eastAsia="ru-RU"/>
              </w:rPr>
              <w:t>ставление</w:t>
            </w:r>
            <w:proofErr w:type="spellEnd"/>
            <w:r>
              <w:rPr>
                <w:rFonts w:ascii="Times New Roman" w:eastAsia="Times New Roman" w:hAnsi="Times New Roman" w:cs="Times New Roman"/>
                <w:highlight w:val="yellow"/>
                <w:lang w:eastAsia="ru-RU"/>
              </w:rPr>
              <w:t xml:space="preserve"> информации, необходимой для коллективных переговоров. </w:t>
            </w:r>
          </w:p>
        </w:tc>
        <w:tc>
          <w:tcPr>
            <w:tcW w:w="6871" w:type="dxa"/>
            <w:tcBorders>
              <w:top w:val="single" w:sz="4" w:space="0" w:color="auto"/>
              <w:left w:val="single" w:sz="4" w:space="0" w:color="auto"/>
              <w:bottom w:val="single" w:sz="4" w:space="0" w:color="auto"/>
              <w:right w:val="single" w:sz="4" w:space="0" w:color="auto"/>
            </w:tcBorders>
          </w:tcPr>
          <w:p w:rsidR="00246FBD" w:rsidRPr="00246FBD" w:rsidRDefault="002C65A4" w:rsidP="008E6FF0">
            <w:pPr>
              <w:spacing w:after="0" w:line="240" w:lineRule="auto"/>
              <w:jc w:val="both"/>
              <w:rPr>
                <w:rFonts w:ascii="Times New Roman" w:eastAsia="Times New Roman" w:hAnsi="Times New Roman" w:cs="Times New Roman"/>
                <w:highlight w:val="yellow"/>
                <w:lang w:eastAsia="ru-RU"/>
              </w:rPr>
            </w:pPr>
            <w:proofErr w:type="spellStart"/>
            <w:r>
              <w:rPr>
                <w:rFonts w:ascii="Arial" w:hAnsi="Arial" w:cs="Arial"/>
                <w:sz w:val="21"/>
                <w:szCs w:val="21"/>
              </w:rPr>
              <w:t>Непредоставление</w:t>
            </w:r>
            <w:proofErr w:type="spellEnd"/>
            <w:r>
              <w:rPr>
                <w:rFonts w:ascii="Arial" w:hAnsi="Arial" w:cs="Arial"/>
                <w:sz w:val="21"/>
                <w:szCs w:val="21"/>
              </w:rPr>
              <w:t xml:space="preserve">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w:t>
            </w:r>
            <w:proofErr w:type="gramStart"/>
            <w:r>
              <w:rPr>
                <w:rFonts w:ascii="Arial" w:hAnsi="Arial" w:cs="Arial"/>
                <w:sz w:val="21"/>
                <w:szCs w:val="21"/>
              </w:rPr>
              <w:t>контроля за</w:t>
            </w:r>
            <w:proofErr w:type="gramEnd"/>
            <w:r>
              <w:rPr>
                <w:rFonts w:ascii="Arial" w:hAnsi="Arial" w:cs="Arial"/>
                <w:sz w:val="21"/>
                <w:szCs w:val="21"/>
              </w:rPr>
              <w:t xml:space="preserve"> соблюдением коллективного договора, соглашения, - влечет наложение </w:t>
            </w:r>
            <w:r w:rsidRPr="002C65A4">
              <w:rPr>
                <w:rFonts w:ascii="Arial" w:hAnsi="Arial" w:cs="Arial"/>
                <w:b/>
                <w:sz w:val="21"/>
                <w:szCs w:val="21"/>
              </w:rPr>
              <w:t>административного штрафа</w:t>
            </w:r>
            <w:r>
              <w:rPr>
                <w:rFonts w:ascii="Arial" w:hAnsi="Arial" w:cs="Arial"/>
                <w:sz w:val="21"/>
                <w:szCs w:val="21"/>
              </w:rPr>
              <w:t xml:space="preserve"> в размере </w:t>
            </w:r>
            <w:r w:rsidRPr="002C65A4">
              <w:rPr>
                <w:rFonts w:ascii="Arial" w:hAnsi="Arial" w:cs="Arial"/>
                <w:b/>
                <w:sz w:val="21"/>
                <w:szCs w:val="21"/>
              </w:rPr>
              <w:t>от одной тысячи до трех тысяч рублей</w:t>
            </w:r>
            <w:r>
              <w:rPr>
                <w:rFonts w:ascii="Arial" w:hAnsi="Arial" w:cs="Arial"/>
                <w:sz w:val="21"/>
                <w:szCs w:val="21"/>
              </w:rPr>
              <w:t>.</w:t>
            </w:r>
          </w:p>
        </w:tc>
      </w:tr>
      <w:tr w:rsidR="00246FBD" w:rsidRPr="00246FBD" w:rsidTr="008E6FF0">
        <w:trPr>
          <w:tblHeader/>
          <w:jc w:val="center"/>
        </w:trPr>
        <w:tc>
          <w:tcPr>
            <w:tcW w:w="2802" w:type="dxa"/>
            <w:tcBorders>
              <w:top w:val="single" w:sz="4" w:space="0" w:color="auto"/>
              <w:left w:val="single" w:sz="4" w:space="0" w:color="auto"/>
              <w:bottom w:val="single" w:sz="4" w:space="0" w:color="auto"/>
              <w:right w:val="single" w:sz="4" w:space="0" w:color="auto"/>
            </w:tcBorders>
            <w:vAlign w:val="center"/>
          </w:tcPr>
          <w:p w:rsidR="00246FBD" w:rsidRPr="00246FBD" w:rsidRDefault="00246FBD" w:rsidP="008E6FF0">
            <w:pPr>
              <w:tabs>
                <w:tab w:val="left" w:pos="426"/>
              </w:tabs>
              <w:spacing w:after="0" w:line="240" w:lineRule="auto"/>
              <w:jc w:val="center"/>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За что:</w:t>
            </w:r>
          </w:p>
        </w:tc>
        <w:tc>
          <w:tcPr>
            <w:tcW w:w="6871" w:type="dxa"/>
            <w:tcBorders>
              <w:top w:val="single" w:sz="4" w:space="0" w:color="auto"/>
              <w:left w:val="single" w:sz="4" w:space="0" w:color="auto"/>
              <w:bottom w:val="single" w:sz="4" w:space="0" w:color="auto"/>
              <w:right w:val="single" w:sz="4" w:space="0" w:color="auto"/>
            </w:tcBorders>
            <w:vAlign w:val="center"/>
          </w:tcPr>
          <w:p w:rsidR="00246FBD" w:rsidRPr="00246FBD" w:rsidRDefault="00246FBD" w:rsidP="008E6FF0">
            <w:pPr>
              <w:tabs>
                <w:tab w:val="left" w:pos="426"/>
              </w:tabs>
              <w:spacing w:after="0" w:line="240" w:lineRule="auto"/>
              <w:jc w:val="center"/>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Ответственность в виде:</w:t>
            </w:r>
          </w:p>
        </w:tc>
      </w:tr>
      <w:tr w:rsidR="00246FBD" w:rsidRPr="00246FBD" w:rsidTr="008E6FF0">
        <w:trPr>
          <w:jc w:val="center"/>
        </w:trPr>
        <w:tc>
          <w:tcPr>
            <w:tcW w:w="2802" w:type="dxa"/>
            <w:tcBorders>
              <w:top w:val="single" w:sz="4" w:space="0" w:color="auto"/>
              <w:left w:val="single" w:sz="4" w:space="0" w:color="auto"/>
              <w:bottom w:val="single" w:sz="4" w:space="0" w:color="auto"/>
              <w:right w:val="single" w:sz="4" w:space="0" w:color="auto"/>
            </w:tcBorders>
          </w:tcPr>
          <w:p w:rsidR="002C65A4" w:rsidRPr="002C65A4" w:rsidRDefault="00246FBD" w:rsidP="002C65A4">
            <w:pPr>
              <w:tabs>
                <w:tab w:val="left" w:pos="426"/>
              </w:tabs>
              <w:spacing w:after="0" w:line="240" w:lineRule="auto"/>
              <w:jc w:val="both"/>
              <w:rPr>
                <w:rFonts w:ascii="Times New Roman" w:eastAsia="Times New Roman" w:hAnsi="Times New Roman" w:cs="Times New Roman"/>
                <w:b/>
                <w:highlight w:val="yellow"/>
                <w:lang w:eastAsia="ru-RU"/>
              </w:rPr>
            </w:pPr>
            <w:r w:rsidRPr="00246FBD">
              <w:rPr>
                <w:rFonts w:ascii="Times New Roman" w:eastAsia="Times New Roman" w:hAnsi="Times New Roman" w:cs="Times New Roman"/>
                <w:b/>
                <w:highlight w:val="yellow"/>
                <w:lang w:eastAsia="ru-RU"/>
              </w:rPr>
              <w:t>Статья 5.</w:t>
            </w:r>
            <w:r w:rsidR="002C65A4" w:rsidRPr="002C65A4">
              <w:rPr>
                <w:rFonts w:ascii="Times New Roman" w:eastAsia="Times New Roman" w:hAnsi="Times New Roman" w:cs="Times New Roman"/>
                <w:b/>
                <w:highlight w:val="yellow"/>
                <w:lang w:eastAsia="ru-RU"/>
              </w:rPr>
              <w:t>30</w:t>
            </w:r>
            <w:r w:rsidRPr="00246FBD">
              <w:rPr>
                <w:rFonts w:ascii="Times New Roman" w:eastAsia="Times New Roman" w:hAnsi="Times New Roman" w:cs="Times New Roman"/>
                <w:b/>
                <w:highlight w:val="yellow"/>
                <w:lang w:eastAsia="ru-RU"/>
              </w:rPr>
              <w:t>.</w:t>
            </w:r>
          </w:p>
          <w:p w:rsidR="00246FBD" w:rsidRPr="00246FBD" w:rsidRDefault="00246FBD" w:rsidP="002C65A4">
            <w:pPr>
              <w:tabs>
                <w:tab w:val="left" w:pos="426"/>
              </w:tabs>
              <w:spacing w:after="0" w:line="240" w:lineRule="auto"/>
              <w:jc w:val="both"/>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 xml:space="preserve"> Н</w:t>
            </w:r>
            <w:r w:rsidR="002C65A4">
              <w:rPr>
                <w:rFonts w:ascii="Times New Roman" w:eastAsia="Times New Roman" w:hAnsi="Times New Roman" w:cs="Times New Roman"/>
                <w:highlight w:val="yellow"/>
                <w:lang w:eastAsia="ru-RU"/>
              </w:rPr>
              <w:t xml:space="preserve">еобоснованный отказ от заключения трудового договора, соглашения </w:t>
            </w:r>
          </w:p>
        </w:tc>
        <w:tc>
          <w:tcPr>
            <w:tcW w:w="6871" w:type="dxa"/>
            <w:tcBorders>
              <w:top w:val="single" w:sz="4" w:space="0" w:color="auto"/>
              <w:left w:val="single" w:sz="4" w:space="0" w:color="auto"/>
              <w:bottom w:val="single" w:sz="4" w:space="0" w:color="auto"/>
              <w:right w:val="single" w:sz="4" w:space="0" w:color="auto"/>
            </w:tcBorders>
          </w:tcPr>
          <w:p w:rsidR="00246FBD" w:rsidRPr="00246FBD" w:rsidRDefault="002C65A4" w:rsidP="008E6FF0">
            <w:pPr>
              <w:spacing w:after="0" w:line="240" w:lineRule="auto"/>
              <w:jc w:val="both"/>
              <w:rPr>
                <w:rFonts w:ascii="Times New Roman" w:eastAsia="Times New Roman" w:hAnsi="Times New Roman" w:cs="Times New Roman"/>
                <w:highlight w:val="yellow"/>
                <w:lang w:eastAsia="ru-RU"/>
              </w:rPr>
            </w:pPr>
            <w:r>
              <w:rPr>
                <w:rFonts w:ascii="Arial" w:hAnsi="Arial" w:cs="Arial"/>
                <w:sz w:val="21"/>
                <w:szCs w:val="21"/>
              </w:rPr>
              <w:t xml:space="preserve">Необоснованный отказ работодателя или лица, его представляющего, от заключения коллективного договора, соглашения - влечет наложение </w:t>
            </w:r>
            <w:r w:rsidRPr="002C65A4">
              <w:rPr>
                <w:rFonts w:ascii="Arial" w:hAnsi="Arial" w:cs="Arial"/>
                <w:b/>
                <w:sz w:val="21"/>
                <w:szCs w:val="21"/>
              </w:rPr>
              <w:t>административного штрафа</w:t>
            </w:r>
            <w:r>
              <w:rPr>
                <w:rFonts w:ascii="Arial" w:hAnsi="Arial" w:cs="Arial"/>
                <w:sz w:val="21"/>
                <w:szCs w:val="21"/>
              </w:rPr>
              <w:t xml:space="preserve"> в размере </w:t>
            </w:r>
            <w:r w:rsidRPr="002C65A4">
              <w:rPr>
                <w:rFonts w:ascii="Arial" w:hAnsi="Arial" w:cs="Arial"/>
                <w:b/>
                <w:sz w:val="21"/>
                <w:szCs w:val="21"/>
              </w:rPr>
              <w:t>от трех тысяч до пяти тысяч рублей</w:t>
            </w:r>
            <w:r>
              <w:rPr>
                <w:rFonts w:ascii="Arial" w:hAnsi="Arial" w:cs="Arial"/>
                <w:sz w:val="21"/>
                <w:szCs w:val="21"/>
              </w:rPr>
              <w:t>.</w:t>
            </w:r>
          </w:p>
        </w:tc>
      </w:tr>
      <w:tr w:rsidR="00246FBD" w:rsidRPr="00246FBD" w:rsidTr="008E6FF0">
        <w:trPr>
          <w:tblHeader/>
          <w:jc w:val="center"/>
        </w:trPr>
        <w:tc>
          <w:tcPr>
            <w:tcW w:w="2802" w:type="dxa"/>
            <w:tcBorders>
              <w:top w:val="single" w:sz="4" w:space="0" w:color="auto"/>
              <w:left w:val="single" w:sz="4" w:space="0" w:color="auto"/>
              <w:bottom w:val="single" w:sz="4" w:space="0" w:color="auto"/>
              <w:right w:val="single" w:sz="4" w:space="0" w:color="auto"/>
            </w:tcBorders>
            <w:vAlign w:val="center"/>
          </w:tcPr>
          <w:p w:rsidR="00246FBD" w:rsidRPr="00246FBD" w:rsidRDefault="00246FBD" w:rsidP="008E6FF0">
            <w:pPr>
              <w:tabs>
                <w:tab w:val="left" w:pos="426"/>
              </w:tabs>
              <w:spacing w:after="0" w:line="240" w:lineRule="auto"/>
              <w:jc w:val="center"/>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За что:</w:t>
            </w:r>
          </w:p>
        </w:tc>
        <w:tc>
          <w:tcPr>
            <w:tcW w:w="6871" w:type="dxa"/>
            <w:tcBorders>
              <w:top w:val="single" w:sz="4" w:space="0" w:color="auto"/>
              <w:left w:val="single" w:sz="4" w:space="0" w:color="auto"/>
              <w:bottom w:val="single" w:sz="4" w:space="0" w:color="auto"/>
              <w:right w:val="single" w:sz="4" w:space="0" w:color="auto"/>
            </w:tcBorders>
            <w:vAlign w:val="center"/>
          </w:tcPr>
          <w:p w:rsidR="00246FBD" w:rsidRPr="00246FBD" w:rsidRDefault="00246FBD" w:rsidP="008E6FF0">
            <w:pPr>
              <w:tabs>
                <w:tab w:val="left" w:pos="426"/>
              </w:tabs>
              <w:spacing w:after="0" w:line="240" w:lineRule="auto"/>
              <w:jc w:val="center"/>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Ответственность в виде:</w:t>
            </w:r>
          </w:p>
        </w:tc>
      </w:tr>
      <w:tr w:rsidR="00246FBD" w:rsidRPr="00246FBD" w:rsidTr="008E6FF0">
        <w:trPr>
          <w:jc w:val="center"/>
        </w:trPr>
        <w:tc>
          <w:tcPr>
            <w:tcW w:w="2802" w:type="dxa"/>
            <w:tcBorders>
              <w:top w:val="single" w:sz="4" w:space="0" w:color="auto"/>
              <w:left w:val="single" w:sz="4" w:space="0" w:color="auto"/>
              <w:bottom w:val="single" w:sz="4" w:space="0" w:color="auto"/>
              <w:right w:val="single" w:sz="4" w:space="0" w:color="auto"/>
            </w:tcBorders>
          </w:tcPr>
          <w:p w:rsidR="002C65A4" w:rsidRPr="002C65A4" w:rsidRDefault="00246FBD" w:rsidP="002C65A4">
            <w:pPr>
              <w:tabs>
                <w:tab w:val="left" w:pos="426"/>
              </w:tabs>
              <w:spacing w:after="0" w:line="240" w:lineRule="auto"/>
              <w:jc w:val="both"/>
              <w:rPr>
                <w:rFonts w:ascii="Times New Roman" w:eastAsia="Times New Roman" w:hAnsi="Times New Roman" w:cs="Times New Roman"/>
                <w:b/>
                <w:highlight w:val="yellow"/>
                <w:lang w:eastAsia="ru-RU"/>
              </w:rPr>
            </w:pPr>
            <w:r w:rsidRPr="00246FBD">
              <w:rPr>
                <w:rFonts w:ascii="Times New Roman" w:eastAsia="Times New Roman" w:hAnsi="Times New Roman" w:cs="Times New Roman"/>
                <w:b/>
                <w:highlight w:val="yellow"/>
                <w:lang w:eastAsia="ru-RU"/>
              </w:rPr>
              <w:t>Статья 5.</w:t>
            </w:r>
            <w:r w:rsidR="002C65A4" w:rsidRPr="002C65A4">
              <w:rPr>
                <w:rFonts w:ascii="Times New Roman" w:eastAsia="Times New Roman" w:hAnsi="Times New Roman" w:cs="Times New Roman"/>
                <w:b/>
                <w:highlight w:val="yellow"/>
                <w:lang w:eastAsia="ru-RU"/>
              </w:rPr>
              <w:t>31.</w:t>
            </w:r>
          </w:p>
          <w:p w:rsidR="00246FBD" w:rsidRPr="00246FBD" w:rsidRDefault="002C65A4" w:rsidP="002C65A4">
            <w:pPr>
              <w:tabs>
                <w:tab w:val="left" w:pos="426"/>
              </w:tabs>
              <w:spacing w:after="0" w:line="240" w:lineRule="auto"/>
              <w:jc w:val="both"/>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 xml:space="preserve"> Нарушение или невыполнения обязательств по коллективному трудовому </w:t>
            </w:r>
            <w:r>
              <w:rPr>
                <w:rFonts w:ascii="Times New Roman" w:eastAsia="Times New Roman" w:hAnsi="Times New Roman" w:cs="Times New Roman"/>
                <w:highlight w:val="yellow"/>
                <w:lang w:eastAsia="ru-RU"/>
              </w:rPr>
              <w:lastRenderedPageBreak/>
              <w:t>договору, соглашению</w:t>
            </w:r>
          </w:p>
        </w:tc>
        <w:tc>
          <w:tcPr>
            <w:tcW w:w="6871" w:type="dxa"/>
            <w:tcBorders>
              <w:top w:val="single" w:sz="4" w:space="0" w:color="auto"/>
              <w:left w:val="single" w:sz="4" w:space="0" w:color="auto"/>
              <w:bottom w:val="single" w:sz="4" w:space="0" w:color="auto"/>
              <w:right w:val="single" w:sz="4" w:space="0" w:color="auto"/>
            </w:tcBorders>
          </w:tcPr>
          <w:p w:rsidR="00246FBD" w:rsidRPr="00246FBD" w:rsidRDefault="002C65A4" w:rsidP="008E6FF0">
            <w:pPr>
              <w:spacing w:after="0" w:line="240" w:lineRule="auto"/>
              <w:jc w:val="both"/>
              <w:rPr>
                <w:rFonts w:ascii="Times New Roman" w:eastAsia="Times New Roman" w:hAnsi="Times New Roman" w:cs="Times New Roman"/>
                <w:highlight w:val="yellow"/>
                <w:lang w:eastAsia="ru-RU"/>
              </w:rPr>
            </w:pPr>
            <w:r>
              <w:rPr>
                <w:rFonts w:ascii="Arial" w:hAnsi="Arial" w:cs="Arial"/>
                <w:sz w:val="21"/>
                <w:szCs w:val="21"/>
              </w:rPr>
              <w:lastRenderedPageBreak/>
              <w:t xml:space="preserve">Нарушение или невыполнение работодателем или лицом, его представляющим, обязательств по коллективному договору, соглашению - влечет наложение </w:t>
            </w:r>
            <w:r w:rsidRPr="002C65A4">
              <w:rPr>
                <w:rFonts w:ascii="Arial" w:hAnsi="Arial" w:cs="Arial"/>
                <w:b/>
                <w:sz w:val="21"/>
                <w:szCs w:val="21"/>
              </w:rPr>
              <w:t>административного штрафа</w:t>
            </w:r>
            <w:r>
              <w:rPr>
                <w:rFonts w:ascii="Arial" w:hAnsi="Arial" w:cs="Arial"/>
                <w:sz w:val="21"/>
                <w:szCs w:val="21"/>
              </w:rPr>
              <w:t xml:space="preserve"> в размере </w:t>
            </w:r>
            <w:r w:rsidRPr="002C65A4">
              <w:rPr>
                <w:rFonts w:ascii="Arial" w:hAnsi="Arial" w:cs="Arial"/>
                <w:b/>
                <w:sz w:val="21"/>
                <w:szCs w:val="21"/>
              </w:rPr>
              <w:t>от трех тысяч до пяти тысяч рублей</w:t>
            </w:r>
            <w:r>
              <w:rPr>
                <w:rFonts w:ascii="Arial" w:hAnsi="Arial" w:cs="Arial"/>
                <w:sz w:val="21"/>
                <w:szCs w:val="21"/>
              </w:rPr>
              <w:t>.</w:t>
            </w:r>
          </w:p>
        </w:tc>
      </w:tr>
      <w:tr w:rsidR="002C65A4" w:rsidRPr="00246FBD" w:rsidTr="008E6FF0">
        <w:trPr>
          <w:jc w:val="center"/>
        </w:trPr>
        <w:tc>
          <w:tcPr>
            <w:tcW w:w="2802" w:type="dxa"/>
            <w:tcBorders>
              <w:top w:val="single" w:sz="4" w:space="0" w:color="auto"/>
              <w:left w:val="single" w:sz="4" w:space="0" w:color="auto"/>
              <w:bottom w:val="single" w:sz="4" w:space="0" w:color="auto"/>
              <w:right w:val="single" w:sz="4" w:space="0" w:color="auto"/>
            </w:tcBorders>
          </w:tcPr>
          <w:p w:rsidR="002C65A4" w:rsidRPr="002C65A4" w:rsidRDefault="002C65A4" w:rsidP="002C65A4">
            <w:pPr>
              <w:tabs>
                <w:tab w:val="left" w:pos="426"/>
              </w:tabs>
              <w:spacing w:after="0" w:line="240" w:lineRule="auto"/>
              <w:jc w:val="both"/>
              <w:rPr>
                <w:rFonts w:ascii="Times New Roman" w:eastAsia="Times New Roman" w:hAnsi="Times New Roman" w:cs="Times New Roman"/>
                <w:b/>
                <w:highlight w:val="yellow"/>
                <w:lang w:eastAsia="ru-RU"/>
              </w:rPr>
            </w:pPr>
            <w:r w:rsidRPr="00246FBD">
              <w:rPr>
                <w:rFonts w:ascii="Times New Roman" w:eastAsia="Times New Roman" w:hAnsi="Times New Roman" w:cs="Times New Roman"/>
                <w:b/>
                <w:highlight w:val="yellow"/>
                <w:lang w:eastAsia="ru-RU"/>
              </w:rPr>
              <w:lastRenderedPageBreak/>
              <w:t>Статья 5.</w:t>
            </w:r>
            <w:r w:rsidRPr="002C65A4">
              <w:rPr>
                <w:rFonts w:ascii="Times New Roman" w:eastAsia="Times New Roman" w:hAnsi="Times New Roman" w:cs="Times New Roman"/>
                <w:b/>
                <w:highlight w:val="yellow"/>
                <w:lang w:eastAsia="ru-RU"/>
              </w:rPr>
              <w:t xml:space="preserve">32. </w:t>
            </w:r>
          </w:p>
          <w:p w:rsidR="002C65A4" w:rsidRDefault="002C65A4" w:rsidP="002C65A4">
            <w:pPr>
              <w:tabs>
                <w:tab w:val="left" w:pos="426"/>
              </w:tabs>
              <w:spacing w:after="0" w:line="240" w:lineRule="auto"/>
              <w:jc w:val="both"/>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Уклонение от получения требований работников и от участия в примирительных процедурах.</w:t>
            </w:r>
          </w:p>
          <w:p w:rsidR="002C65A4" w:rsidRPr="00246FBD" w:rsidRDefault="002C65A4" w:rsidP="002C65A4">
            <w:pPr>
              <w:tabs>
                <w:tab w:val="left" w:pos="426"/>
              </w:tabs>
              <w:spacing w:after="0" w:line="240" w:lineRule="auto"/>
              <w:jc w:val="both"/>
              <w:rPr>
                <w:rFonts w:ascii="Times New Roman" w:eastAsia="Times New Roman" w:hAnsi="Times New Roman" w:cs="Times New Roman"/>
                <w:highlight w:val="yellow"/>
                <w:lang w:eastAsia="ru-RU"/>
              </w:rPr>
            </w:pPr>
          </w:p>
        </w:tc>
        <w:tc>
          <w:tcPr>
            <w:tcW w:w="6871" w:type="dxa"/>
            <w:tcBorders>
              <w:top w:val="single" w:sz="4" w:space="0" w:color="auto"/>
              <w:left w:val="single" w:sz="4" w:space="0" w:color="auto"/>
              <w:bottom w:val="single" w:sz="4" w:space="0" w:color="auto"/>
              <w:right w:val="single" w:sz="4" w:space="0" w:color="auto"/>
            </w:tcBorders>
          </w:tcPr>
          <w:p w:rsidR="002C65A4" w:rsidRPr="00246FBD" w:rsidRDefault="002C65A4" w:rsidP="008E6FF0">
            <w:pPr>
              <w:spacing w:after="0" w:line="240" w:lineRule="auto"/>
              <w:jc w:val="both"/>
              <w:rPr>
                <w:rFonts w:ascii="Times New Roman" w:eastAsia="Times New Roman" w:hAnsi="Times New Roman" w:cs="Times New Roman"/>
                <w:highlight w:val="yellow"/>
                <w:lang w:eastAsia="ru-RU"/>
              </w:rPr>
            </w:pPr>
            <w:r>
              <w:rPr>
                <w:rFonts w:ascii="Arial" w:hAnsi="Arial" w:cs="Arial"/>
                <w:sz w:val="21"/>
                <w:szCs w:val="21"/>
              </w:rPr>
              <w:t xml:space="preserve">Уклонение работодателя или его представителя от получения требований работников и от участия в примирительных процедурах, в том числе </w:t>
            </w:r>
            <w:proofErr w:type="spellStart"/>
            <w:r>
              <w:rPr>
                <w:rFonts w:ascii="Arial" w:hAnsi="Arial" w:cs="Arial"/>
                <w:sz w:val="21"/>
                <w:szCs w:val="21"/>
              </w:rPr>
              <w:t>непредоставление</w:t>
            </w:r>
            <w:proofErr w:type="spellEnd"/>
            <w:r>
              <w:rPr>
                <w:rFonts w:ascii="Arial" w:hAnsi="Arial" w:cs="Arial"/>
                <w:sz w:val="21"/>
                <w:szCs w:val="21"/>
              </w:rPr>
              <w:t xml:space="preserve">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 влечет наложение </w:t>
            </w:r>
            <w:r w:rsidRPr="002C65A4">
              <w:rPr>
                <w:rFonts w:ascii="Arial" w:hAnsi="Arial" w:cs="Arial"/>
                <w:b/>
                <w:sz w:val="21"/>
                <w:szCs w:val="21"/>
              </w:rPr>
              <w:t>административного штрафа</w:t>
            </w:r>
            <w:r>
              <w:rPr>
                <w:rFonts w:ascii="Arial" w:hAnsi="Arial" w:cs="Arial"/>
                <w:sz w:val="21"/>
                <w:szCs w:val="21"/>
              </w:rPr>
              <w:t xml:space="preserve"> в размере </w:t>
            </w:r>
            <w:r w:rsidRPr="002C65A4">
              <w:rPr>
                <w:rFonts w:ascii="Arial" w:hAnsi="Arial" w:cs="Arial"/>
                <w:b/>
                <w:sz w:val="21"/>
                <w:szCs w:val="21"/>
              </w:rPr>
              <w:t>от одной тысячи до трех тысяч рублей.</w:t>
            </w:r>
          </w:p>
        </w:tc>
      </w:tr>
      <w:tr w:rsidR="002C65A4" w:rsidRPr="00246FBD" w:rsidTr="008E6FF0">
        <w:trPr>
          <w:jc w:val="center"/>
        </w:trPr>
        <w:tc>
          <w:tcPr>
            <w:tcW w:w="2802" w:type="dxa"/>
            <w:tcBorders>
              <w:top w:val="single" w:sz="4" w:space="0" w:color="auto"/>
              <w:left w:val="single" w:sz="4" w:space="0" w:color="auto"/>
              <w:bottom w:val="single" w:sz="4" w:space="0" w:color="auto"/>
              <w:right w:val="single" w:sz="4" w:space="0" w:color="auto"/>
            </w:tcBorders>
          </w:tcPr>
          <w:p w:rsidR="002C65A4" w:rsidRPr="002C65A4" w:rsidRDefault="002C65A4" w:rsidP="008E6FF0">
            <w:pPr>
              <w:tabs>
                <w:tab w:val="left" w:pos="426"/>
              </w:tabs>
              <w:spacing w:after="0" w:line="240" w:lineRule="auto"/>
              <w:jc w:val="both"/>
              <w:rPr>
                <w:rFonts w:ascii="Times New Roman" w:eastAsia="Times New Roman" w:hAnsi="Times New Roman" w:cs="Times New Roman"/>
                <w:b/>
                <w:highlight w:val="yellow"/>
                <w:lang w:eastAsia="ru-RU"/>
              </w:rPr>
            </w:pPr>
            <w:r w:rsidRPr="00246FBD">
              <w:rPr>
                <w:rFonts w:ascii="Times New Roman" w:eastAsia="Times New Roman" w:hAnsi="Times New Roman" w:cs="Times New Roman"/>
                <w:b/>
                <w:highlight w:val="yellow"/>
                <w:lang w:eastAsia="ru-RU"/>
              </w:rPr>
              <w:t>Статья 5.</w:t>
            </w:r>
            <w:r w:rsidRPr="002C65A4">
              <w:rPr>
                <w:rFonts w:ascii="Times New Roman" w:eastAsia="Times New Roman" w:hAnsi="Times New Roman" w:cs="Times New Roman"/>
                <w:b/>
                <w:highlight w:val="yellow"/>
                <w:lang w:eastAsia="ru-RU"/>
              </w:rPr>
              <w:t xml:space="preserve">33. </w:t>
            </w:r>
          </w:p>
          <w:p w:rsidR="002C65A4" w:rsidRPr="00246FBD" w:rsidRDefault="002C65A4" w:rsidP="008E6FF0">
            <w:pPr>
              <w:tabs>
                <w:tab w:val="left" w:pos="426"/>
              </w:tabs>
              <w:spacing w:after="0" w:line="240" w:lineRule="auto"/>
              <w:jc w:val="both"/>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Невыполнение соглашения</w:t>
            </w:r>
          </w:p>
        </w:tc>
        <w:tc>
          <w:tcPr>
            <w:tcW w:w="6871" w:type="dxa"/>
            <w:tcBorders>
              <w:top w:val="single" w:sz="4" w:space="0" w:color="auto"/>
              <w:left w:val="single" w:sz="4" w:space="0" w:color="auto"/>
              <w:bottom w:val="single" w:sz="4" w:space="0" w:color="auto"/>
              <w:right w:val="single" w:sz="4" w:space="0" w:color="auto"/>
            </w:tcBorders>
          </w:tcPr>
          <w:p w:rsidR="002C65A4" w:rsidRPr="002C65A4" w:rsidRDefault="002C65A4" w:rsidP="008E6FF0">
            <w:pPr>
              <w:spacing w:after="0" w:line="240" w:lineRule="auto"/>
              <w:jc w:val="both"/>
              <w:rPr>
                <w:rFonts w:ascii="Arial" w:hAnsi="Arial" w:cs="Arial"/>
                <w:b/>
                <w:sz w:val="21"/>
                <w:szCs w:val="21"/>
              </w:rPr>
            </w:pPr>
            <w:r>
              <w:rPr>
                <w:rFonts w:ascii="Arial" w:hAnsi="Arial" w:cs="Arial"/>
                <w:sz w:val="21"/>
                <w:szCs w:val="21"/>
              </w:rPr>
              <w:t xml:space="preserve">Невыполнение работодателем или его представителем обязательств по соглашению, достигнутому в результате примирительной процедуры, - влечет наложение </w:t>
            </w:r>
            <w:r w:rsidRPr="002C65A4">
              <w:rPr>
                <w:rFonts w:ascii="Arial" w:hAnsi="Arial" w:cs="Arial"/>
                <w:b/>
                <w:sz w:val="21"/>
                <w:szCs w:val="21"/>
              </w:rPr>
              <w:t>административного штрафа</w:t>
            </w:r>
            <w:r>
              <w:rPr>
                <w:rFonts w:ascii="Arial" w:hAnsi="Arial" w:cs="Arial"/>
                <w:sz w:val="21"/>
                <w:szCs w:val="21"/>
              </w:rPr>
              <w:t xml:space="preserve"> в размере </w:t>
            </w:r>
            <w:r w:rsidRPr="002C65A4">
              <w:rPr>
                <w:rFonts w:ascii="Arial" w:hAnsi="Arial" w:cs="Arial"/>
                <w:b/>
                <w:sz w:val="21"/>
                <w:szCs w:val="21"/>
              </w:rPr>
              <w:t>от двух тысяч до четырех тысяч рублей.</w:t>
            </w:r>
          </w:p>
          <w:p w:rsidR="002C65A4" w:rsidRPr="00246FBD" w:rsidRDefault="002C65A4" w:rsidP="008E6FF0">
            <w:pPr>
              <w:spacing w:after="0" w:line="240" w:lineRule="auto"/>
              <w:jc w:val="both"/>
              <w:rPr>
                <w:rFonts w:ascii="Times New Roman" w:eastAsia="Times New Roman" w:hAnsi="Times New Roman" w:cs="Times New Roman"/>
                <w:highlight w:val="yellow"/>
                <w:lang w:eastAsia="ru-RU"/>
              </w:rPr>
            </w:pPr>
          </w:p>
        </w:tc>
      </w:tr>
      <w:tr w:rsidR="002C65A4" w:rsidRPr="00246FBD" w:rsidTr="008E6FF0">
        <w:trPr>
          <w:jc w:val="center"/>
        </w:trPr>
        <w:tc>
          <w:tcPr>
            <w:tcW w:w="2802" w:type="dxa"/>
            <w:tcBorders>
              <w:top w:val="single" w:sz="4" w:space="0" w:color="auto"/>
              <w:left w:val="single" w:sz="4" w:space="0" w:color="auto"/>
              <w:bottom w:val="single" w:sz="4" w:space="0" w:color="auto"/>
              <w:right w:val="single" w:sz="4" w:space="0" w:color="auto"/>
            </w:tcBorders>
          </w:tcPr>
          <w:p w:rsidR="002C65A4" w:rsidRPr="002C65A4" w:rsidRDefault="002C65A4" w:rsidP="008E6FF0">
            <w:pPr>
              <w:tabs>
                <w:tab w:val="left" w:pos="426"/>
              </w:tabs>
              <w:spacing w:after="0" w:line="240" w:lineRule="auto"/>
              <w:jc w:val="both"/>
              <w:rPr>
                <w:rFonts w:ascii="Times New Roman" w:eastAsia="Times New Roman" w:hAnsi="Times New Roman" w:cs="Times New Roman"/>
                <w:b/>
                <w:highlight w:val="yellow"/>
                <w:lang w:eastAsia="ru-RU"/>
              </w:rPr>
            </w:pPr>
            <w:r w:rsidRPr="00246FBD">
              <w:rPr>
                <w:rFonts w:ascii="Times New Roman" w:eastAsia="Times New Roman" w:hAnsi="Times New Roman" w:cs="Times New Roman"/>
                <w:b/>
                <w:highlight w:val="yellow"/>
                <w:lang w:eastAsia="ru-RU"/>
              </w:rPr>
              <w:t>Статья 5.</w:t>
            </w:r>
            <w:r>
              <w:rPr>
                <w:rFonts w:ascii="Times New Roman" w:eastAsia="Times New Roman" w:hAnsi="Times New Roman" w:cs="Times New Roman"/>
                <w:b/>
                <w:highlight w:val="yellow"/>
                <w:lang w:eastAsia="ru-RU"/>
              </w:rPr>
              <w:t>34</w:t>
            </w:r>
            <w:r w:rsidRPr="002C65A4">
              <w:rPr>
                <w:rFonts w:ascii="Times New Roman" w:eastAsia="Times New Roman" w:hAnsi="Times New Roman" w:cs="Times New Roman"/>
                <w:b/>
                <w:highlight w:val="yellow"/>
                <w:lang w:eastAsia="ru-RU"/>
              </w:rPr>
              <w:t xml:space="preserve">. </w:t>
            </w:r>
          </w:p>
          <w:p w:rsidR="002C65A4" w:rsidRPr="00246FBD" w:rsidRDefault="002C65A4" w:rsidP="002C65A4">
            <w:pPr>
              <w:tabs>
                <w:tab w:val="left" w:pos="426"/>
              </w:tabs>
              <w:spacing w:after="0" w:line="240" w:lineRule="auto"/>
              <w:jc w:val="both"/>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 xml:space="preserve">Увольнение работников в связи с коллективным трудовым спором и объявлением забастовки </w:t>
            </w:r>
          </w:p>
        </w:tc>
        <w:tc>
          <w:tcPr>
            <w:tcW w:w="6871" w:type="dxa"/>
            <w:tcBorders>
              <w:top w:val="single" w:sz="4" w:space="0" w:color="auto"/>
              <w:left w:val="single" w:sz="4" w:space="0" w:color="auto"/>
              <w:bottom w:val="single" w:sz="4" w:space="0" w:color="auto"/>
              <w:right w:val="single" w:sz="4" w:space="0" w:color="auto"/>
            </w:tcBorders>
          </w:tcPr>
          <w:p w:rsidR="00B753DF" w:rsidRDefault="002C65A4" w:rsidP="008E6FF0">
            <w:pPr>
              <w:spacing w:after="0" w:line="240" w:lineRule="auto"/>
              <w:jc w:val="both"/>
              <w:rPr>
                <w:rFonts w:ascii="Arial" w:hAnsi="Arial" w:cs="Arial"/>
                <w:b/>
                <w:sz w:val="21"/>
                <w:szCs w:val="21"/>
              </w:rPr>
            </w:pPr>
            <w:r>
              <w:rPr>
                <w:rFonts w:ascii="Arial" w:hAnsi="Arial" w:cs="Arial"/>
                <w:sz w:val="21"/>
                <w:szCs w:val="21"/>
              </w:rPr>
              <w:t xml:space="preserve">Увольнение работников в связи с коллективным трудовым спором и объявлением забастовки - влечет наложение </w:t>
            </w:r>
            <w:r w:rsidRPr="002C65A4">
              <w:rPr>
                <w:rFonts w:ascii="Arial" w:hAnsi="Arial" w:cs="Arial"/>
                <w:b/>
                <w:sz w:val="21"/>
                <w:szCs w:val="21"/>
              </w:rPr>
              <w:t>административного штрафа</w:t>
            </w:r>
            <w:r>
              <w:rPr>
                <w:rFonts w:ascii="Arial" w:hAnsi="Arial" w:cs="Arial"/>
                <w:sz w:val="21"/>
                <w:szCs w:val="21"/>
              </w:rPr>
              <w:t xml:space="preserve"> в размере </w:t>
            </w:r>
            <w:r w:rsidRPr="002C65A4">
              <w:rPr>
                <w:rFonts w:ascii="Arial" w:hAnsi="Arial" w:cs="Arial"/>
                <w:b/>
                <w:sz w:val="21"/>
                <w:szCs w:val="21"/>
              </w:rPr>
              <w:t>от четырех тысяч до пяти тысяч рублей</w:t>
            </w:r>
          </w:p>
          <w:p w:rsidR="002C65A4" w:rsidRPr="00246FBD" w:rsidRDefault="002C65A4" w:rsidP="008E6FF0">
            <w:pPr>
              <w:spacing w:after="0" w:line="240" w:lineRule="auto"/>
              <w:jc w:val="both"/>
              <w:rPr>
                <w:rFonts w:ascii="Times New Roman" w:eastAsia="Times New Roman" w:hAnsi="Times New Roman" w:cs="Times New Roman"/>
                <w:highlight w:val="yellow"/>
                <w:lang w:eastAsia="ru-RU"/>
              </w:rPr>
            </w:pPr>
            <w:r>
              <w:rPr>
                <w:rFonts w:ascii="Arial" w:hAnsi="Arial" w:cs="Arial"/>
                <w:sz w:val="21"/>
                <w:szCs w:val="21"/>
              </w:rPr>
              <w:t>.</w:t>
            </w:r>
          </w:p>
        </w:tc>
      </w:tr>
    </w:tbl>
    <w:p w:rsidR="00025D69" w:rsidRDefault="00025D69" w:rsidP="00025D69">
      <w:pPr>
        <w:tabs>
          <w:tab w:val="left" w:pos="426"/>
        </w:tabs>
        <w:spacing w:after="0" w:line="240" w:lineRule="auto"/>
        <w:jc w:val="center"/>
        <w:rPr>
          <w:rFonts w:ascii="Times New Roman" w:eastAsia="Times New Roman" w:hAnsi="Times New Roman" w:cs="Times New Roman"/>
          <w:b/>
          <w:highlight w:val="yellow"/>
          <w:lang w:eastAsia="ru-RU"/>
        </w:rPr>
      </w:pPr>
    </w:p>
    <w:p w:rsidR="00025D69" w:rsidRPr="00541674" w:rsidRDefault="00E132F7" w:rsidP="00025D69">
      <w:pPr>
        <w:tabs>
          <w:tab w:val="left" w:pos="426"/>
        </w:tabs>
        <w:spacing w:after="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highlight w:val="yellow"/>
          <w:lang w:eastAsia="ru-RU"/>
        </w:rPr>
        <w:t>А</w:t>
      </w:r>
      <w:r w:rsidR="00025D69" w:rsidRPr="00541674">
        <w:rPr>
          <w:rFonts w:ascii="Times New Roman" w:eastAsia="Times New Roman" w:hAnsi="Times New Roman" w:cs="Times New Roman"/>
          <w:b/>
          <w:sz w:val="24"/>
          <w:szCs w:val="24"/>
          <w:highlight w:val="yellow"/>
          <w:lang w:eastAsia="ru-RU"/>
        </w:rPr>
        <w:t>дминистративн</w:t>
      </w:r>
      <w:r>
        <w:rPr>
          <w:rFonts w:ascii="Times New Roman" w:eastAsia="Times New Roman" w:hAnsi="Times New Roman" w:cs="Times New Roman"/>
          <w:b/>
          <w:sz w:val="24"/>
          <w:szCs w:val="24"/>
          <w:highlight w:val="yellow"/>
          <w:lang w:eastAsia="ru-RU"/>
        </w:rPr>
        <w:t xml:space="preserve">ая </w:t>
      </w:r>
      <w:r w:rsidR="00025D69" w:rsidRPr="00541674">
        <w:rPr>
          <w:rFonts w:ascii="Times New Roman" w:eastAsia="Times New Roman" w:hAnsi="Times New Roman" w:cs="Times New Roman"/>
          <w:b/>
          <w:sz w:val="24"/>
          <w:szCs w:val="24"/>
          <w:highlight w:val="yellow"/>
          <w:lang w:eastAsia="ru-RU"/>
        </w:rPr>
        <w:t xml:space="preserve">ответственность с 1 января 2015 г. </w:t>
      </w:r>
    </w:p>
    <w:p w:rsidR="00025D69" w:rsidRPr="00246FBD" w:rsidRDefault="00025D69" w:rsidP="00025D69">
      <w:pPr>
        <w:tabs>
          <w:tab w:val="left" w:pos="426"/>
        </w:tabs>
        <w:spacing w:after="0" w:line="240" w:lineRule="auto"/>
        <w:jc w:val="center"/>
        <w:rPr>
          <w:rFonts w:ascii="Times New Roman" w:eastAsia="Times New Roman" w:hAnsi="Times New Roman" w:cs="Times New Roman"/>
          <w:b/>
          <w:highlight w:val="yellow"/>
          <w:lang w:eastAsia="ru-RU"/>
        </w:rPr>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855"/>
      </w:tblGrid>
      <w:tr w:rsidR="00025D69" w:rsidRPr="00246FBD" w:rsidTr="009E0EE0">
        <w:trPr>
          <w:tblHeader/>
          <w:jc w:val="center"/>
        </w:trPr>
        <w:tc>
          <w:tcPr>
            <w:tcW w:w="2802" w:type="dxa"/>
            <w:tcBorders>
              <w:top w:val="single" w:sz="4" w:space="0" w:color="auto"/>
              <w:left w:val="single" w:sz="4" w:space="0" w:color="auto"/>
              <w:bottom w:val="single" w:sz="4" w:space="0" w:color="auto"/>
              <w:right w:val="single" w:sz="4" w:space="0" w:color="auto"/>
            </w:tcBorders>
            <w:vAlign w:val="center"/>
          </w:tcPr>
          <w:p w:rsidR="00025D69" w:rsidRPr="00246FBD" w:rsidRDefault="00025D69" w:rsidP="008E6FF0">
            <w:pPr>
              <w:tabs>
                <w:tab w:val="left" w:pos="426"/>
              </w:tabs>
              <w:spacing w:after="0" w:line="240" w:lineRule="auto"/>
              <w:jc w:val="center"/>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За что:</w:t>
            </w:r>
          </w:p>
        </w:tc>
        <w:tc>
          <w:tcPr>
            <w:tcW w:w="6855" w:type="dxa"/>
            <w:tcBorders>
              <w:top w:val="single" w:sz="4" w:space="0" w:color="auto"/>
              <w:left w:val="single" w:sz="4" w:space="0" w:color="auto"/>
              <w:bottom w:val="single" w:sz="4" w:space="0" w:color="auto"/>
              <w:right w:val="single" w:sz="4" w:space="0" w:color="auto"/>
            </w:tcBorders>
            <w:vAlign w:val="center"/>
          </w:tcPr>
          <w:p w:rsidR="00025D69" w:rsidRPr="00246FBD" w:rsidRDefault="00025D69" w:rsidP="008E6FF0">
            <w:pPr>
              <w:tabs>
                <w:tab w:val="left" w:pos="426"/>
              </w:tabs>
              <w:spacing w:after="0" w:line="240" w:lineRule="auto"/>
              <w:jc w:val="center"/>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Ответственность в виде:</w:t>
            </w:r>
          </w:p>
        </w:tc>
      </w:tr>
      <w:tr w:rsidR="00025D69" w:rsidRPr="00246FBD" w:rsidTr="009E0EE0">
        <w:trPr>
          <w:jc w:val="center"/>
        </w:trPr>
        <w:tc>
          <w:tcPr>
            <w:tcW w:w="2802" w:type="dxa"/>
            <w:tcBorders>
              <w:top w:val="single" w:sz="4" w:space="0" w:color="auto"/>
              <w:left w:val="single" w:sz="4" w:space="0" w:color="auto"/>
              <w:bottom w:val="single" w:sz="4" w:space="0" w:color="auto"/>
              <w:right w:val="single" w:sz="4" w:space="0" w:color="auto"/>
            </w:tcBorders>
          </w:tcPr>
          <w:p w:rsidR="00025D69" w:rsidRDefault="00025D69" w:rsidP="008E6FF0">
            <w:pPr>
              <w:tabs>
                <w:tab w:val="left" w:pos="426"/>
              </w:tabs>
              <w:spacing w:after="0" w:line="240" w:lineRule="auto"/>
              <w:jc w:val="both"/>
              <w:rPr>
                <w:rFonts w:ascii="Times New Roman" w:eastAsia="Times New Roman" w:hAnsi="Times New Roman" w:cs="Times New Roman"/>
                <w:highlight w:val="yellow"/>
                <w:lang w:eastAsia="ru-RU"/>
              </w:rPr>
            </w:pPr>
            <w:r w:rsidRPr="00246FBD">
              <w:rPr>
                <w:rFonts w:ascii="Times New Roman" w:eastAsia="Times New Roman" w:hAnsi="Times New Roman" w:cs="Times New Roman"/>
                <w:b/>
                <w:highlight w:val="yellow"/>
                <w:lang w:eastAsia="ru-RU"/>
              </w:rPr>
              <w:t>Статья 5.27</w:t>
            </w:r>
            <w:r w:rsidRPr="00246FBD">
              <w:rPr>
                <w:rFonts w:ascii="Times New Roman" w:eastAsia="Times New Roman" w:hAnsi="Times New Roman" w:cs="Times New Roman"/>
                <w:highlight w:val="yellow"/>
                <w:lang w:eastAsia="ru-RU"/>
              </w:rPr>
              <w:t xml:space="preserve">. </w:t>
            </w:r>
            <w:r w:rsidRPr="00025D69">
              <w:rPr>
                <w:rFonts w:ascii="Times New Roman" w:eastAsia="Times New Roman" w:hAnsi="Times New Roman" w:cs="Times New Roman"/>
                <w:b/>
                <w:highlight w:val="yellow"/>
                <w:lang w:eastAsia="ru-RU"/>
              </w:rPr>
              <w:t>Часть 2.</w:t>
            </w:r>
          </w:p>
          <w:p w:rsidR="00025D69" w:rsidRPr="00246FBD" w:rsidRDefault="00025D69" w:rsidP="00025D69">
            <w:pPr>
              <w:tabs>
                <w:tab w:val="left" w:pos="426"/>
              </w:tabs>
              <w:spacing w:after="0" w:line="240" w:lineRule="auto"/>
              <w:jc w:val="both"/>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 xml:space="preserve">Фактическое допущение к работе лицом, не уполномоченным на это работодателем  </w:t>
            </w:r>
          </w:p>
        </w:tc>
        <w:tc>
          <w:tcPr>
            <w:tcW w:w="6855" w:type="dxa"/>
            <w:tcBorders>
              <w:top w:val="single" w:sz="4" w:space="0" w:color="auto"/>
              <w:left w:val="single" w:sz="4" w:space="0" w:color="auto"/>
              <w:bottom w:val="single" w:sz="4" w:space="0" w:color="auto"/>
              <w:right w:val="single" w:sz="4" w:space="0" w:color="auto"/>
            </w:tcBorders>
          </w:tcPr>
          <w:p w:rsidR="009E0EE0" w:rsidRPr="00D81FE1" w:rsidRDefault="009E0EE0" w:rsidP="009E0E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     </w:t>
            </w:r>
            <w:hyperlink r:id="rId6" w:history="1">
              <w:r w:rsidRPr="00D81FE1">
                <w:rPr>
                  <w:rFonts w:ascii="Times New Roman" w:hAnsi="Times New Roman" w:cs="Times New Roman"/>
                  <w:sz w:val="24"/>
                  <w:szCs w:val="24"/>
                </w:rPr>
                <w:t>Фактическое допущение</w:t>
              </w:r>
            </w:hyperlink>
            <w:r w:rsidRPr="00D81FE1">
              <w:rPr>
                <w:rFonts w:ascii="Times New Roman" w:hAnsi="Times New Roman" w:cs="Times New Roman"/>
                <w:sz w:val="24"/>
                <w:szCs w:val="24"/>
              </w:rP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9E0EE0" w:rsidRPr="00D81FE1" w:rsidRDefault="009E0EE0" w:rsidP="009E0EE0">
            <w:pPr>
              <w:autoSpaceDE w:val="0"/>
              <w:autoSpaceDN w:val="0"/>
              <w:adjustRightInd w:val="0"/>
              <w:spacing w:after="0" w:line="240" w:lineRule="auto"/>
              <w:ind w:firstLine="540"/>
              <w:jc w:val="both"/>
              <w:rPr>
                <w:rFonts w:ascii="Times New Roman" w:hAnsi="Times New Roman" w:cs="Times New Roman"/>
                <w:sz w:val="24"/>
                <w:szCs w:val="24"/>
              </w:rPr>
            </w:pPr>
            <w:r w:rsidRPr="00D81FE1">
              <w:rPr>
                <w:rFonts w:ascii="Times New Roman" w:hAnsi="Times New Roman" w:cs="Times New Roman"/>
                <w:sz w:val="24"/>
                <w:szCs w:val="24"/>
              </w:rPr>
              <w:t xml:space="preserve">влечет наложение административного штрафа на граждан в размере </w:t>
            </w:r>
            <w:r w:rsidRPr="003C7E74">
              <w:rPr>
                <w:rFonts w:ascii="Times New Roman" w:hAnsi="Times New Roman" w:cs="Times New Roman"/>
                <w:b/>
                <w:sz w:val="24"/>
                <w:szCs w:val="24"/>
              </w:rPr>
              <w:t>от трех тысяч до пяти тысяч рублей</w:t>
            </w:r>
            <w:r w:rsidRPr="00D81FE1">
              <w:rPr>
                <w:rFonts w:ascii="Times New Roman" w:hAnsi="Times New Roman" w:cs="Times New Roman"/>
                <w:sz w:val="24"/>
                <w:szCs w:val="24"/>
              </w:rPr>
              <w:t xml:space="preserve">; на должностных лиц - </w:t>
            </w:r>
            <w:r w:rsidRPr="003C7E74">
              <w:rPr>
                <w:rFonts w:ascii="Times New Roman" w:hAnsi="Times New Roman" w:cs="Times New Roman"/>
                <w:b/>
                <w:sz w:val="24"/>
                <w:szCs w:val="24"/>
              </w:rPr>
              <w:t>от десяти тысяч до двадцати тысяч рублей</w:t>
            </w:r>
            <w:r w:rsidRPr="00D81FE1">
              <w:rPr>
                <w:rFonts w:ascii="Times New Roman" w:hAnsi="Times New Roman" w:cs="Times New Roman"/>
                <w:sz w:val="24"/>
                <w:szCs w:val="24"/>
              </w:rPr>
              <w:t>.</w:t>
            </w:r>
          </w:p>
          <w:p w:rsidR="00025D69" w:rsidRPr="00246FBD" w:rsidRDefault="00025D69" w:rsidP="008E6FF0">
            <w:pPr>
              <w:spacing w:after="0" w:line="240" w:lineRule="auto"/>
              <w:jc w:val="both"/>
              <w:rPr>
                <w:rFonts w:ascii="Times New Roman" w:eastAsia="Times New Roman" w:hAnsi="Times New Roman" w:cs="Times New Roman"/>
                <w:highlight w:val="yellow"/>
                <w:lang w:eastAsia="ru-RU"/>
              </w:rPr>
            </w:pPr>
          </w:p>
        </w:tc>
      </w:tr>
      <w:tr w:rsidR="00025D69" w:rsidRPr="00246FBD" w:rsidTr="009E0EE0">
        <w:trPr>
          <w:tblHeader/>
          <w:jc w:val="center"/>
        </w:trPr>
        <w:tc>
          <w:tcPr>
            <w:tcW w:w="2802" w:type="dxa"/>
            <w:tcBorders>
              <w:top w:val="single" w:sz="4" w:space="0" w:color="auto"/>
              <w:left w:val="single" w:sz="4" w:space="0" w:color="auto"/>
              <w:bottom w:val="single" w:sz="4" w:space="0" w:color="auto"/>
              <w:right w:val="single" w:sz="4" w:space="0" w:color="auto"/>
            </w:tcBorders>
            <w:vAlign w:val="center"/>
          </w:tcPr>
          <w:p w:rsidR="00025D69" w:rsidRPr="00246FBD" w:rsidRDefault="00025D69" w:rsidP="008E6FF0">
            <w:pPr>
              <w:tabs>
                <w:tab w:val="left" w:pos="426"/>
              </w:tabs>
              <w:spacing w:after="0" w:line="240" w:lineRule="auto"/>
              <w:jc w:val="center"/>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За что:</w:t>
            </w:r>
          </w:p>
        </w:tc>
        <w:tc>
          <w:tcPr>
            <w:tcW w:w="6855" w:type="dxa"/>
            <w:tcBorders>
              <w:top w:val="single" w:sz="4" w:space="0" w:color="auto"/>
              <w:left w:val="single" w:sz="4" w:space="0" w:color="auto"/>
              <w:bottom w:val="single" w:sz="4" w:space="0" w:color="auto"/>
              <w:right w:val="single" w:sz="4" w:space="0" w:color="auto"/>
            </w:tcBorders>
            <w:vAlign w:val="center"/>
          </w:tcPr>
          <w:p w:rsidR="00025D69" w:rsidRPr="00246FBD" w:rsidRDefault="00025D69" w:rsidP="008E6FF0">
            <w:pPr>
              <w:tabs>
                <w:tab w:val="left" w:pos="426"/>
              </w:tabs>
              <w:spacing w:after="0" w:line="240" w:lineRule="auto"/>
              <w:jc w:val="center"/>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Ответственность в виде:</w:t>
            </w:r>
          </w:p>
        </w:tc>
      </w:tr>
      <w:tr w:rsidR="00025D69" w:rsidRPr="00246FBD" w:rsidTr="009E0EE0">
        <w:trPr>
          <w:jc w:val="center"/>
        </w:trPr>
        <w:tc>
          <w:tcPr>
            <w:tcW w:w="2802" w:type="dxa"/>
            <w:tcBorders>
              <w:top w:val="single" w:sz="4" w:space="0" w:color="auto"/>
              <w:left w:val="single" w:sz="4" w:space="0" w:color="auto"/>
              <w:bottom w:val="single" w:sz="4" w:space="0" w:color="auto"/>
              <w:right w:val="single" w:sz="4" w:space="0" w:color="auto"/>
            </w:tcBorders>
          </w:tcPr>
          <w:p w:rsidR="009E0EE0" w:rsidRDefault="009E0EE0" w:rsidP="009E0EE0">
            <w:pPr>
              <w:tabs>
                <w:tab w:val="left" w:pos="426"/>
              </w:tabs>
              <w:spacing w:after="0" w:line="240" w:lineRule="auto"/>
              <w:jc w:val="both"/>
              <w:rPr>
                <w:rFonts w:ascii="Times New Roman" w:eastAsia="Times New Roman" w:hAnsi="Times New Roman" w:cs="Times New Roman"/>
                <w:highlight w:val="yellow"/>
                <w:lang w:eastAsia="ru-RU"/>
              </w:rPr>
            </w:pPr>
            <w:r w:rsidRPr="00246FBD">
              <w:rPr>
                <w:rFonts w:ascii="Times New Roman" w:eastAsia="Times New Roman" w:hAnsi="Times New Roman" w:cs="Times New Roman"/>
                <w:b/>
                <w:highlight w:val="yellow"/>
                <w:lang w:eastAsia="ru-RU"/>
              </w:rPr>
              <w:t>Статья 5.27</w:t>
            </w:r>
            <w:r w:rsidRPr="00246FBD">
              <w:rPr>
                <w:rFonts w:ascii="Times New Roman" w:eastAsia="Times New Roman" w:hAnsi="Times New Roman" w:cs="Times New Roman"/>
                <w:highlight w:val="yellow"/>
                <w:lang w:eastAsia="ru-RU"/>
              </w:rPr>
              <w:t xml:space="preserve">. </w:t>
            </w:r>
            <w:r w:rsidRPr="00025D69">
              <w:rPr>
                <w:rFonts w:ascii="Times New Roman" w:eastAsia="Times New Roman" w:hAnsi="Times New Roman" w:cs="Times New Roman"/>
                <w:b/>
                <w:highlight w:val="yellow"/>
                <w:lang w:eastAsia="ru-RU"/>
              </w:rPr>
              <w:t>Ч</w:t>
            </w:r>
            <w:r>
              <w:rPr>
                <w:rFonts w:ascii="Times New Roman" w:eastAsia="Times New Roman" w:hAnsi="Times New Roman" w:cs="Times New Roman"/>
                <w:b/>
                <w:highlight w:val="yellow"/>
                <w:lang w:eastAsia="ru-RU"/>
              </w:rPr>
              <w:t>асть 3</w:t>
            </w:r>
            <w:r w:rsidRPr="00025D69">
              <w:rPr>
                <w:rFonts w:ascii="Times New Roman" w:eastAsia="Times New Roman" w:hAnsi="Times New Roman" w:cs="Times New Roman"/>
                <w:b/>
                <w:highlight w:val="yellow"/>
                <w:lang w:eastAsia="ru-RU"/>
              </w:rPr>
              <w:t>.</w:t>
            </w:r>
          </w:p>
          <w:p w:rsidR="00025D69" w:rsidRPr="00246FBD" w:rsidRDefault="00E132F7" w:rsidP="00E132F7">
            <w:pPr>
              <w:tabs>
                <w:tab w:val="left" w:pos="426"/>
              </w:tabs>
              <w:spacing w:after="0" w:line="240" w:lineRule="auto"/>
              <w:jc w:val="both"/>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 xml:space="preserve">Уклонение </w:t>
            </w:r>
            <w:r w:rsidR="009E0EE0">
              <w:rPr>
                <w:rFonts w:ascii="Times New Roman" w:eastAsia="Times New Roman" w:hAnsi="Times New Roman" w:cs="Times New Roman"/>
                <w:highlight w:val="yellow"/>
                <w:lang w:eastAsia="ru-RU"/>
              </w:rPr>
              <w:t xml:space="preserve"> от оформления или ненадлежащее оформление трудового договора </w:t>
            </w:r>
            <w:r>
              <w:rPr>
                <w:rFonts w:ascii="Times New Roman" w:eastAsia="Times New Roman" w:hAnsi="Times New Roman" w:cs="Times New Roman"/>
                <w:highlight w:val="yellow"/>
                <w:lang w:eastAsia="ru-RU"/>
              </w:rPr>
              <w:t>либо заключение договора ГПХ</w:t>
            </w:r>
          </w:p>
        </w:tc>
        <w:tc>
          <w:tcPr>
            <w:tcW w:w="6855" w:type="dxa"/>
            <w:tcBorders>
              <w:top w:val="single" w:sz="4" w:space="0" w:color="auto"/>
              <w:left w:val="single" w:sz="4" w:space="0" w:color="auto"/>
              <w:bottom w:val="single" w:sz="4" w:space="0" w:color="auto"/>
              <w:right w:val="single" w:sz="4" w:space="0" w:color="auto"/>
            </w:tcBorders>
          </w:tcPr>
          <w:p w:rsidR="009E0EE0" w:rsidRPr="00D81FE1" w:rsidRDefault="009E0EE0" w:rsidP="009E0EE0">
            <w:pPr>
              <w:autoSpaceDE w:val="0"/>
              <w:autoSpaceDN w:val="0"/>
              <w:adjustRightInd w:val="0"/>
              <w:spacing w:after="0" w:line="240" w:lineRule="auto"/>
              <w:ind w:firstLine="540"/>
              <w:jc w:val="both"/>
              <w:rPr>
                <w:rFonts w:ascii="Times New Roman" w:hAnsi="Times New Roman" w:cs="Times New Roman"/>
                <w:sz w:val="24"/>
                <w:szCs w:val="24"/>
              </w:rPr>
            </w:pPr>
            <w:r w:rsidRPr="00D81FE1">
              <w:rPr>
                <w:rFonts w:ascii="Times New Roman" w:hAnsi="Times New Roman" w:cs="Times New Roman"/>
                <w:sz w:val="24"/>
                <w:szCs w:val="24"/>
              </w:rPr>
              <w:t xml:space="preserve">Уклонение от оформления или ненадлежащее оформление трудового договора либо </w:t>
            </w:r>
            <w:hyperlink r:id="rId7" w:history="1">
              <w:r w:rsidRPr="00D81FE1">
                <w:rPr>
                  <w:rFonts w:ascii="Times New Roman" w:hAnsi="Times New Roman" w:cs="Times New Roman"/>
                  <w:sz w:val="24"/>
                  <w:szCs w:val="24"/>
                </w:rPr>
                <w:t>заключение</w:t>
              </w:r>
            </w:hyperlink>
            <w:r w:rsidRPr="00D81FE1">
              <w:rPr>
                <w:rFonts w:ascii="Times New Roman" w:hAnsi="Times New Roman" w:cs="Times New Roman"/>
                <w:sz w:val="24"/>
                <w:szCs w:val="24"/>
              </w:rPr>
              <w:t xml:space="preserve"> гражданско-правового договора, фактически регулирующего трудовые отношения между работником и работодателем, -</w:t>
            </w:r>
          </w:p>
          <w:p w:rsidR="009E0EE0" w:rsidRPr="00D81FE1" w:rsidRDefault="009E0EE0" w:rsidP="009E0EE0">
            <w:pPr>
              <w:autoSpaceDE w:val="0"/>
              <w:autoSpaceDN w:val="0"/>
              <w:adjustRightInd w:val="0"/>
              <w:spacing w:after="0" w:line="240" w:lineRule="auto"/>
              <w:ind w:firstLine="540"/>
              <w:jc w:val="both"/>
              <w:rPr>
                <w:rFonts w:ascii="Times New Roman" w:hAnsi="Times New Roman" w:cs="Times New Roman"/>
                <w:sz w:val="24"/>
                <w:szCs w:val="24"/>
              </w:rPr>
            </w:pPr>
            <w:r w:rsidRPr="00D81FE1">
              <w:rPr>
                <w:rFonts w:ascii="Times New Roman" w:hAnsi="Times New Roman" w:cs="Times New Roman"/>
                <w:sz w:val="24"/>
                <w:szCs w:val="24"/>
              </w:rPr>
              <w:t xml:space="preserve">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w:t>
            </w:r>
            <w:r w:rsidRPr="003C7E74">
              <w:rPr>
                <w:rFonts w:ascii="Times New Roman" w:hAnsi="Times New Roman" w:cs="Times New Roman"/>
                <w:b/>
                <w:sz w:val="24"/>
                <w:szCs w:val="24"/>
              </w:rPr>
              <w:t>от пяти тысяч до десяти тысяч рублей</w:t>
            </w:r>
            <w:r w:rsidRPr="00D81FE1">
              <w:rPr>
                <w:rFonts w:ascii="Times New Roman" w:hAnsi="Times New Roman" w:cs="Times New Roman"/>
                <w:sz w:val="24"/>
                <w:szCs w:val="24"/>
              </w:rPr>
              <w:t xml:space="preserve">; на юридических лиц - </w:t>
            </w:r>
            <w:r w:rsidRPr="003C7E74">
              <w:rPr>
                <w:rFonts w:ascii="Times New Roman" w:hAnsi="Times New Roman" w:cs="Times New Roman"/>
                <w:b/>
                <w:sz w:val="24"/>
                <w:szCs w:val="24"/>
              </w:rPr>
              <w:t>от пятидесяти тысяч до ста тысяч рублей.</w:t>
            </w:r>
          </w:p>
          <w:p w:rsidR="00025D69" w:rsidRPr="00246FBD" w:rsidRDefault="00025D69" w:rsidP="008E6FF0">
            <w:pPr>
              <w:spacing w:after="0" w:line="240" w:lineRule="auto"/>
              <w:jc w:val="both"/>
              <w:rPr>
                <w:rFonts w:ascii="Times New Roman" w:eastAsia="Times New Roman" w:hAnsi="Times New Roman" w:cs="Times New Roman"/>
                <w:highlight w:val="yellow"/>
                <w:lang w:eastAsia="ru-RU"/>
              </w:rPr>
            </w:pPr>
          </w:p>
        </w:tc>
      </w:tr>
      <w:tr w:rsidR="00025D69" w:rsidRPr="00246FBD" w:rsidTr="009E0EE0">
        <w:trPr>
          <w:tblHeader/>
          <w:jc w:val="center"/>
        </w:trPr>
        <w:tc>
          <w:tcPr>
            <w:tcW w:w="2802" w:type="dxa"/>
            <w:tcBorders>
              <w:top w:val="single" w:sz="4" w:space="0" w:color="auto"/>
              <w:left w:val="single" w:sz="4" w:space="0" w:color="auto"/>
              <w:bottom w:val="single" w:sz="4" w:space="0" w:color="auto"/>
              <w:right w:val="single" w:sz="4" w:space="0" w:color="auto"/>
            </w:tcBorders>
            <w:vAlign w:val="center"/>
          </w:tcPr>
          <w:p w:rsidR="00025D69" w:rsidRPr="00246FBD" w:rsidRDefault="00025D69" w:rsidP="008E6FF0">
            <w:pPr>
              <w:tabs>
                <w:tab w:val="left" w:pos="426"/>
              </w:tabs>
              <w:spacing w:after="0" w:line="240" w:lineRule="auto"/>
              <w:jc w:val="center"/>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За что:</w:t>
            </w:r>
          </w:p>
        </w:tc>
        <w:tc>
          <w:tcPr>
            <w:tcW w:w="6855" w:type="dxa"/>
            <w:tcBorders>
              <w:top w:val="single" w:sz="4" w:space="0" w:color="auto"/>
              <w:left w:val="single" w:sz="4" w:space="0" w:color="auto"/>
              <w:bottom w:val="single" w:sz="4" w:space="0" w:color="auto"/>
              <w:right w:val="single" w:sz="4" w:space="0" w:color="auto"/>
            </w:tcBorders>
            <w:vAlign w:val="center"/>
          </w:tcPr>
          <w:p w:rsidR="00025D69" w:rsidRPr="00246FBD" w:rsidRDefault="00025D69" w:rsidP="008E6FF0">
            <w:pPr>
              <w:tabs>
                <w:tab w:val="left" w:pos="426"/>
              </w:tabs>
              <w:spacing w:after="0" w:line="240" w:lineRule="auto"/>
              <w:jc w:val="center"/>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Ответственность в виде:</w:t>
            </w:r>
          </w:p>
        </w:tc>
      </w:tr>
      <w:tr w:rsidR="00025D69" w:rsidRPr="00246FBD" w:rsidTr="009E0EE0">
        <w:trPr>
          <w:jc w:val="center"/>
        </w:trPr>
        <w:tc>
          <w:tcPr>
            <w:tcW w:w="2802" w:type="dxa"/>
            <w:tcBorders>
              <w:top w:val="single" w:sz="4" w:space="0" w:color="auto"/>
              <w:left w:val="single" w:sz="4" w:space="0" w:color="auto"/>
              <w:bottom w:val="single" w:sz="4" w:space="0" w:color="auto"/>
              <w:right w:val="single" w:sz="4" w:space="0" w:color="auto"/>
            </w:tcBorders>
          </w:tcPr>
          <w:p w:rsidR="00CE55DA" w:rsidRDefault="00025D69" w:rsidP="00CE55DA">
            <w:pPr>
              <w:tabs>
                <w:tab w:val="left" w:pos="426"/>
              </w:tabs>
              <w:spacing w:after="0" w:line="240" w:lineRule="auto"/>
              <w:jc w:val="both"/>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 xml:space="preserve"> </w:t>
            </w:r>
            <w:r w:rsidR="00CE55DA" w:rsidRPr="00246FBD">
              <w:rPr>
                <w:rFonts w:ascii="Times New Roman" w:eastAsia="Times New Roman" w:hAnsi="Times New Roman" w:cs="Times New Roman"/>
                <w:b/>
                <w:highlight w:val="yellow"/>
                <w:lang w:eastAsia="ru-RU"/>
              </w:rPr>
              <w:t>Статья 5.27</w:t>
            </w:r>
            <w:r w:rsidR="00CE55DA" w:rsidRPr="00246FBD">
              <w:rPr>
                <w:rFonts w:ascii="Times New Roman" w:eastAsia="Times New Roman" w:hAnsi="Times New Roman" w:cs="Times New Roman"/>
                <w:highlight w:val="yellow"/>
                <w:lang w:eastAsia="ru-RU"/>
              </w:rPr>
              <w:t xml:space="preserve">. </w:t>
            </w:r>
            <w:r w:rsidR="00CE55DA" w:rsidRPr="00025D69">
              <w:rPr>
                <w:rFonts w:ascii="Times New Roman" w:eastAsia="Times New Roman" w:hAnsi="Times New Roman" w:cs="Times New Roman"/>
                <w:b/>
                <w:highlight w:val="yellow"/>
                <w:lang w:eastAsia="ru-RU"/>
              </w:rPr>
              <w:t>Ч</w:t>
            </w:r>
            <w:r w:rsidR="00CE55DA">
              <w:rPr>
                <w:rFonts w:ascii="Times New Roman" w:eastAsia="Times New Roman" w:hAnsi="Times New Roman" w:cs="Times New Roman"/>
                <w:b/>
                <w:highlight w:val="yellow"/>
                <w:lang w:eastAsia="ru-RU"/>
              </w:rPr>
              <w:t>асть 4</w:t>
            </w:r>
            <w:r w:rsidR="00CE55DA" w:rsidRPr="00025D69">
              <w:rPr>
                <w:rFonts w:ascii="Times New Roman" w:eastAsia="Times New Roman" w:hAnsi="Times New Roman" w:cs="Times New Roman"/>
                <w:b/>
                <w:highlight w:val="yellow"/>
                <w:lang w:eastAsia="ru-RU"/>
              </w:rPr>
              <w:t>.</w:t>
            </w:r>
          </w:p>
          <w:p w:rsidR="00025D69" w:rsidRPr="00246FBD" w:rsidRDefault="00CE55DA" w:rsidP="00CE55DA">
            <w:pPr>
              <w:tabs>
                <w:tab w:val="left" w:pos="426"/>
              </w:tabs>
              <w:spacing w:after="0" w:line="240" w:lineRule="auto"/>
              <w:jc w:val="both"/>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Повторное совершение а</w:t>
            </w:r>
            <w:r w:rsidR="00D81FE1">
              <w:rPr>
                <w:rFonts w:ascii="Times New Roman" w:eastAsia="Times New Roman" w:hAnsi="Times New Roman" w:cs="Times New Roman"/>
                <w:highlight w:val="yellow"/>
                <w:lang w:eastAsia="ru-RU"/>
              </w:rPr>
              <w:t xml:space="preserve">дминистративного правонарушения, предусмотренного ч.1 </w:t>
            </w:r>
            <w:r w:rsidR="00D81FE1">
              <w:rPr>
                <w:rFonts w:ascii="Times New Roman" w:eastAsia="Times New Roman" w:hAnsi="Times New Roman" w:cs="Times New Roman"/>
                <w:highlight w:val="yellow"/>
                <w:lang w:eastAsia="ru-RU"/>
              </w:rPr>
              <w:lastRenderedPageBreak/>
              <w:t>ст.5.27 КоАП</w:t>
            </w:r>
          </w:p>
        </w:tc>
        <w:tc>
          <w:tcPr>
            <w:tcW w:w="6855" w:type="dxa"/>
            <w:tcBorders>
              <w:top w:val="single" w:sz="4" w:space="0" w:color="auto"/>
              <w:left w:val="single" w:sz="4" w:space="0" w:color="auto"/>
              <w:bottom w:val="single" w:sz="4" w:space="0" w:color="auto"/>
              <w:right w:val="single" w:sz="4" w:space="0" w:color="auto"/>
            </w:tcBorders>
          </w:tcPr>
          <w:p w:rsidR="00D81FE1" w:rsidRPr="00D81FE1" w:rsidRDefault="00D81FE1" w:rsidP="00D81FE1">
            <w:pPr>
              <w:autoSpaceDE w:val="0"/>
              <w:autoSpaceDN w:val="0"/>
              <w:adjustRightInd w:val="0"/>
              <w:spacing w:after="0" w:line="240" w:lineRule="auto"/>
              <w:ind w:firstLine="540"/>
              <w:jc w:val="both"/>
              <w:rPr>
                <w:rFonts w:ascii="Times New Roman" w:hAnsi="Times New Roman" w:cs="Times New Roman"/>
                <w:sz w:val="24"/>
                <w:szCs w:val="24"/>
              </w:rPr>
            </w:pPr>
            <w:r w:rsidRPr="00D81FE1">
              <w:rPr>
                <w:rFonts w:ascii="Times New Roman" w:hAnsi="Times New Roman" w:cs="Times New Roman"/>
                <w:sz w:val="24"/>
                <w:szCs w:val="24"/>
              </w:rPr>
              <w:lastRenderedPageBreak/>
              <w:t xml:space="preserve">Совершение административного правонарушения, предусмотренного </w:t>
            </w:r>
            <w:hyperlink r:id="rId8" w:history="1">
              <w:r w:rsidRPr="00D81FE1">
                <w:rPr>
                  <w:rFonts w:ascii="Times New Roman" w:hAnsi="Times New Roman" w:cs="Times New Roman"/>
                  <w:sz w:val="24"/>
                  <w:szCs w:val="24"/>
                </w:rPr>
                <w:t>частью 1</w:t>
              </w:r>
            </w:hyperlink>
            <w:r w:rsidRPr="00D81FE1">
              <w:rPr>
                <w:rFonts w:ascii="Times New Roman" w:hAnsi="Times New Roman" w:cs="Times New Roman"/>
                <w:sz w:val="24"/>
                <w:szCs w:val="24"/>
              </w:rPr>
              <w:t xml:space="preserve"> ст. 5.27, лицом, ранее подвергнутым административному наказанию за аналогичное административное правонарушение, -</w:t>
            </w:r>
          </w:p>
          <w:p w:rsidR="00D81FE1" w:rsidRPr="00D81FE1" w:rsidRDefault="00D81FE1" w:rsidP="00D81FE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81FE1">
              <w:rPr>
                <w:rFonts w:ascii="Times New Roman" w:hAnsi="Times New Roman" w:cs="Times New Roman"/>
                <w:sz w:val="24"/>
                <w:szCs w:val="24"/>
              </w:rPr>
              <w:t xml:space="preserve">влечет наложение административного штрафа на </w:t>
            </w:r>
            <w:r w:rsidRPr="00D81FE1">
              <w:rPr>
                <w:rFonts w:ascii="Times New Roman" w:hAnsi="Times New Roman" w:cs="Times New Roman"/>
                <w:sz w:val="24"/>
                <w:szCs w:val="24"/>
              </w:rPr>
              <w:lastRenderedPageBreak/>
              <w:t xml:space="preserve">должностных лиц в размере </w:t>
            </w:r>
            <w:r w:rsidRPr="003C7E74">
              <w:rPr>
                <w:rFonts w:ascii="Times New Roman" w:hAnsi="Times New Roman" w:cs="Times New Roman"/>
                <w:b/>
                <w:sz w:val="24"/>
                <w:szCs w:val="24"/>
              </w:rPr>
              <w:t>от десяти тысяч до двадцати тысяч рублей</w:t>
            </w:r>
            <w:r w:rsidRPr="00D81FE1">
              <w:rPr>
                <w:rFonts w:ascii="Times New Roman" w:hAnsi="Times New Roman" w:cs="Times New Roman"/>
                <w:sz w:val="24"/>
                <w:szCs w:val="24"/>
              </w:rPr>
              <w:t xml:space="preserve"> или дисквалификацию на срок от одного года до трех лет; на лиц, осуществляющих предпринимательскую деятельность без образования юридического лица, - </w:t>
            </w:r>
            <w:r w:rsidRPr="003C7E74">
              <w:rPr>
                <w:rFonts w:ascii="Times New Roman" w:hAnsi="Times New Roman" w:cs="Times New Roman"/>
                <w:b/>
                <w:sz w:val="24"/>
                <w:szCs w:val="24"/>
              </w:rPr>
              <w:t>от десяти тысяч до двадцати тысяч рублей</w:t>
            </w:r>
            <w:r w:rsidRPr="00D81FE1">
              <w:rPr>
                <w:rFonts w:ascii="Times New Roman" w:hAnsi="Times New Roman" w:cs="Times New Roman"/>
                <w:sz w:val="24"/>
                <w:szCs w:val="24"/>
              </w:rPr>
              <w:t xml:space="preserve">; на юридических лиц - </w:t>
            </w:r>
            <w:r w:rsidRPr="003C7E74">
              <w:rPr>
                <w:rFonts w:ascii="Times New Roman" w:hAnsi="Times New Roman" w:cs="Times New Roman"/>
                <w:b/>
                <w:sz w:val="24"/>
                <w:szCs w:val="24"/>
              </w:rPr>
              <w:t>от пятидесяти тысяч до семидесяти тысяч рублей</w:t>
            </w:r>
            <w:r w:rsidRPr="00D81FE1">
              <w:rPr>
                <w:rFonts w:ascii="Times New Roman" w:hAnsi="Times New Roman" w:cs="Times New Roman"/>
                <w:sz w:val="24"/>
                <w:szCs w:val="24"/>
              </w:rPr>
              <w:t>.</w:t>
            </w:r>
            <w:proofErr w:type="gramEnd"/>
          </w:p>
          <w:p w:rsidR="00025D69" w:rsidRPr="00246FBD" w:rsidRDefault="00025D69" w:rsidP="008E6FF0">
            <w:pPr>
              <w:spacing w:after="0" w:line="240" w:lineRule="auto"/>
              <w:jc w:val="both"/>
              <w:rPr>
                <w:rFonts w:ascii="Times New Roman" w:eastAsia="Times New Roman" w:hAnsi="Times New Roman" w:cs="Times New Roman"/>
                <w:highlight w:val="yellow"/>
                <w:lang w:eastAsia="ru-RU"/>
              </w:rPr>
            </w:pPr>
          </w:p>
        </w:tc>
      </w:tr>
      <w:tr w:rsidR="00025D69" w:rsidRPr="00246FBD" w:rsidTr="009E0EE0">
        <w:trPr>
          <w:tblHeader/>
          <w:jc w:val="center"/>
        </w:trPr>
        <w:tc>
          <w:tcPr>
            <w:tcW w:w="2802" w:type="dxa"/>
            <w:tcBorders>
              <w:top w:val="single" w:sz="4" w:space="0" w:color="auto"/>
              <w:left w:val="single" w:sz="4" w:space="0" w:color="auto"/>
              <w:bottom w:val="single" w:sz="4" w:space="0" w:color="auto"/>
              <w:right w:val="single" w:sz="4" w:space="0" w:color="auto"/>
            </w:tcBorders>
            <w:vAlign w:val="center"/>
          </w:tcPr>
          <w:p w:rsidR="00025D69" w:rsidRPr="00246FBD" w:rsidRDefault="00025D69" w:rsidP="008E6FF0">
            <w:pPr>
              <w:tabs>
                <w:tab w:val="left" w:pos="426"/>
              </w:tabs>
              <w:spacing w:after="0" w:line="240" w:lineRule="auto"/>
              <w:jc w:val="center"/>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lastRenderedPageBreak/>
              <w:t>За что:</w:t>
            </w:r>
          </w:p>
        </w:tc>
        <w:tc>
          <w:tcPr>
            <w:tcW w:w="6855" w:type="dxa"/>
            <w:tcBorders>
              <w:top w:val="single" w:sz="4" w:space="0" w:color="auto"/>
              <w:left w:val="single" w:sz="4" w:space="0" w:color="auto"/>
              <w:bottom w:val="single" w:sz="4" w:space="0" w:color="auto"/>
              <w:right w:val="single" w:sz="4" w:space="0" w:color="auto"/>
            </w:tcBorders>
            <w:vAlign w:val="center"/>
          </w:tcPr>
          <w:p w:rsidR="00025D69" w:rsidRPr="00246FBD" w:rsidRDefault="00025D69" w:rsidP="008E6FF0">
            <w:pPr>
              <w:tabs>
                <w:tab w:val="left" w:pos="426"/>
              </w:tabs>
              <w:spacing w:after="0" w:line="240" w:lineRule="auto"/>
              <w:jc w:val="center"/>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Ответственность в виде:</w:t>
            </w:r>
          </w:p>
        </w:tc>
      </w:tr>
      <w:tr w:rsidR="00025D69" w:rsidRPr="00246FBD" w:rsidTr="009E0EE0">
        <w:trPr>
          <w:jc w:val="center"/>
        </w:trPr>
        <w:tc>
          <w:tcPr>
            <w:tcW w:w="2802" w:type="dxa"/>
            <w:tcBorders>
              <w:top w:val="single" w:sz="4" w:space="0" w:color="auto"/>
              <w:left w:val="single" w:sz="4" w:space="0" w:color="auto"/>
              <w:bottom w:val="single" w:sz="4" w:space="0" w:color="auto"/>
              <w:right w:val="single" w:sz="4" w:space="0" w:color="auto"/>
            </w:tcBorders>
          </w:tcPr>
          <w:p w:rsidR="00D81FE1" w:rsidRDefault="00025D69" w:rsidP="00D81FE1">
            <w:pPr>
              <w:tabs>
                <w:tab w:val="left" w:pos="426"/>
              </w:tabs>
              <w:spacing w:after="0" w:line="240" w:lineRule="auto"/>
              <w:jc w:val="both"/>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 xml:space="preserve"> </w:t>
            </w:r>
            <w:r>
              <w:rPr>
                <w:rFonts w:ascii="Times New Roman" w:eastAsia="Times New Roman" w:hAnsi="Times New Roman" w:cs="Times New Roman"/>
                <w:highlight w:val="yellow"/>
                <w:lang w:eastAsia="ru-RU"/>
              </w:rPr>
              <w:t xml:space="preserve"> </w:t>
            </w:r>
            <w:r w:rsidR="00D81FE1" w:rsidRPr="00246FBD">
              <w:rPr>
                <w:rFonts w:ascii="Times New Roman" w:eastAsia="Times New Roman" w:hAnsi="Times New Roman" w:cs="Times New Roman"/>
                <w:b/>
                <w:highlight w:val="yellow"/>
                <w:lang w:eastAsia="ru-RU"/>
              </w:rPr>
              <w:t>Статья 5.27</w:t>
            </w:r>
            <w:r w:rsidR="00D81FE1" w:rsidRPr="00246FBD">
              <w:rPr>
                <w:rFonts w:ascii="Times New Roman" w:eastAsia="Times New Roman" w:hAnsi="Times New Roman" w:cs="Times New Roman"/>
                <w:highlight w:val="yellow"/>
                <w:lang w:eastAsia="ru-RU"/>
              </w:rPr>
              <w:t xml:space="preserve">. </w:t>
            </w:r>
            <w:r w:rsidR="00D81FE1" w:rsidRPr="00025D69">
              <w:rPr>
                <w:rFonts w:ascii="Times New Roman" w:eastAsia="Times New Roman" w:hAnsi="Times New Roman" w:cs="Times New Roman"/>
                <w:b/>
                <w:highlight w:val="yellow"/>
                <w:lang w:eastAsia="ru-RU"/>
              </w:rPr>
              <w:t>Ч</w:t>
            </w:r>
            <w:r w:rsidR="00D81FE1">
              <w:rPr>
                <w:rFonts w:ascii="Times New Roman" w:eastAsia="Times New Roman" w:hAnsi="Times New Roman" w:cs="Times New Roman"/>
                <w:b/>
                <w:highlight w:val="yellow"/>
                <w:lang w:eastAsia="ru-RU"/>
              </w:rPr>
              <w:t>асть 5</w:t>
            </w:r>
            <w:r w:rsidR="00D81FE1" w:rsidRPr="00025D69">
              <w:rPr>
                <w:rFonts w:ascii="Times New Roman" w:eastAsia="Times New Roman" w:hAnsi="Times New Roman" w:cs="Times New Roman"/>
                <w:b/>
                <w:highlight w:val="yellow"/>
                <w:lang w:eastAsia="ru-RU"/>
              </w:rPr>
              <w:t>.</w:t>
            </w:r>
          </w:p>
          <w:p w:rsidR="00025D69" w:rsidRPr="00246FBD" w:rsidRDefault="00D81FE1" w:rsidP="00D81FE1">
            <w:pPr>
              <w:tabs>
                <w:tab w:val="left" w:pos="426"/>
              </w:tabs>
              <w:spacing w:after="0" w:line="240" w:lineRule="auto"/>
              <w:jc w:val="both"/>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Повторное совершение административного правонарушения, предусмотренного ч.2 и</w:t>
            </w:r>
            <w:r w:rsidR="00E132F7">
              <w:rPr>
                <w:rFonts w:ascii="Times New Roman" w:eastAsia="Times New Roman" w:hAnsi="Times New Roman" w:cs="Times New Roman"/>
                <w:highlight w:val="yellow"/>
                <w:lang w:eastAsia="ru-RU"/>
              </w:rPr>
              <w:t>ли</w:t>
            </w:r>
            <w:r>
              <w:rPr>
                <w:rFonts w:ascii="Times New Roman" w:eastAsia="Times New Roman" w:hAnsi="Times New Roman" w:cs="Times New Roman"/>
                <w:highlight w:val="yellow"/>
                <w:lang w:eastAsia="ru-RU"/>
              </w:rPr>
              <w:t xml:space="preserve"> 3  ст.5.27 КоАП</w:t>
            </w:r>
          </w:p>
        </w:tc>
        <w:tc>
          <w:tcPr>
            <w:tcW w:w="6855" w:type="dxa"/>
            <w:tcBorders>
              <w:top w:val="single" w:sz="4" w:space="0" w:color="auto"/>
              <w:left w:val="single" w:sz="4" w:space="0" w:color="auto"/>
              <w:bottom w:val="single" w:sz="4" w:space="0" w:color="auto"/>
              <w:right w:val="single" w:sz="4" w:space="0" w:color="auto"/>
            </w:tcBorders>
          </w:tcPr>
          <w:p w:rsidR="00D81FE1" w:rsidRPr="00D81FE1" w:rsidRDefault="00D81FE1" w:rsidP="00D81FE1">
            <w:pPr>
              <w:autoSpaceDE w:val="0"/>
              <w:autoSpaceDN w:val="0"/>
              <w:adjustRightInd w:val="0"/>
              <w:spacing w:after="0" w:line="240" w:lineRule="auto"/>
              <w:ind w:firstLine="540"/>
              <w:jc w:val="both"/>
              <w:rPr>
                <w:rFonts w:ascii="Times New Roman" w:hAnsi="Times New Roman" w:cs="Times New Roman"/>
                <w:sz w:val="24"/>
                <w:szCs w:val="24"/>
              </w:rPr>
            </w:pPr>
            <w:r w:rsidRPr="00D81FE1">
              <w:rPr>
                <w:rFonts w:ascii="Times New Roman" w:hAnsi="Times New Roman" w:cs="Times New Roman"/>
                <w:sz w:val="24"/>
                <w:szCs w:val="24"/>
              </w:rPr>
              <w:t xml:space="preserve">Совершение административных правонарушений, предусмотренных </w:t>
            </w:r>
            <w:hyperlink r:id="rId9" w:history="1">
              <w:r w:rsidRPr="00D81FE1">
                <w:rPr>
                  <w:rFonts w:ascii="Times New Roman" w:hAnsi="Times New Roman" w:cs="Times New Roman"/>
                  <w:sz w:val="24"/>
                  <w:szCs w:val="24"/>
                </w:rPr>
                <w:t>частью 2</w:t>
              </w:r>
            </w:hyperlink>
            <w:r w:rsidRPr="00D81FE1">
              <w:rPr>
                <w:rFonts w:ascii="Times New Roman" w:hAnsi="Times New Roman" w:cs="Times New Roman"/>
                <w:sz w:val="24"/>
                <w:szCs w:val="24"/>
              </w:rPr>
              <w:t xml:space="preserve"> или </w:t>
            </w:r>
            <w:hyperlink r:id="rId10" w:history="1">
              <w:r w:rsidRPr="00D81FE1">
                <w:rPr>
                  <w:rFonts w:ascii="Times New Roman" w:hAnsi="Times New Roman" w:cs="Times New Roman"/>
                  <w:sz w:val="24"/>
                  <w:szCs w:val="24"/>
                </w:rPr>
                <w:t>3</w:t>
              </w:r>
            </w:hyperlink>
            <w:r w:rsidRPr="00D81FE1">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D81FE1" w:rsidRPr="00D81FE1" w:rsidRDefault="00D81FE1" w:rsidP="00D81FE1">
            <w:pPr>
              <w:autoSpaceDE w:val="0"/>
              <w:autoSpaceDN w:val="0"/>
              <w:adjustRightInd w:val="0"/>
              <w:spacing w:after="0" w:line="240" w:lineRule="auto"/>
              <w:ind w:firstLine="540"/>
              <w:jc w:val="both"/>
              <w:rPr>
                <w:rFonts w:ascii="Times New Roman" w:hAnsi="Times New Roman" w:cs="Times New Roman"/>
                <w:sz w:val="24"/>
                <w:szCs w:val="24"/>
              </w:rPr>
            </w:pPr>
            <w:r w:rsidRPr="00D81FE1">
              <w:rPr>
                <w:rFonts w:ascii="Times New Roman" w:hAnsi="Times New Roman" w:cs="Times New Roman"/>
                <w:sz w:val="24"/>
                <w:szCs w:val="24"/>
              </w:rPr>
              <w:t xml:space="preserve">влечет наложение </w:t>
            </w:r>
            <w:r w:rsidRPr="00D81FE1">
              <w:rPr>
                <w:rFonts w:ascii="Times New Roman" w:hAnsi="Times New Roman" w:cs="Times New Roman"/>
                <w:b/>
                <w:sz w:val="24"/>
                <w:szCs w:val="24"/>
              </w:rPr>
              <w:t>административного штрафа</w:t>
            </w:r>
            <w:r w:rsidRPr="00D81FE1">
              <w:rPr>
                <w:rFonts w:ascii="Times New Roman" w:hAnsi="Times New Roman" w:cs="Times New Roman"/>
                <w:sz w:val="24"/>
                <w:szCs w:val="24"/>
              </w:rPr>
              <w:t xml:space="preserve"> на граждан в размере </w:t>
            </w:r>
            <w:r w:rsidRPr="00D81FE1">
              <w:rPr>
                <w:rFonts w:ascii="Times New Roman" w:hAnsi="Times New Roman" w:cs="Times New Roman"/>
                <w:b/>
                <w:sz w:val="24"/>
                <w:szCs w:val="24"/>
              </w:rPr>
              <w:t>пяти тысяч рублей</w:t>
            </w:r>
            <w:r w:rsidRPr="00D81FE1">
              <w:rPr>
                <w:rFonts w:ascii="Times New Roman" w:hAnsi="Times New Roman" w:cs="Times New Roman"/>
                <w:sz w:val="24"/>
                <w:szCs w:val="24"/>
              </w:rPr>
              <w:t xml:space="preserve">; на должностных лиц - </w:t>
            </w:r>
            <w:r w:rsidRPr="00D81FE1">
              <w:rPr>
                <w:rFonts w:ascii="Times New Roman" w:hAnsi="Times New Roman" w:cs="Times New Roman"/>
                <w:b/>
                <w:sz w:val="24"/>
                <w:szCs w:val="24"/>
              </w:rPr>
              <w:t>дисквалификацию на срок от одного года до трех лет</w:t>
            </w:r>
            <w:r w:rsidRPr="00D81FE1">
              <w:rPr>
                <w:rFonts w:ascii="Times New Roman" w:hAnsi="Times New Roman" w:cs="Times New Roman"/>
                <w:sz w:val="24"/>
                <w:szCs w:val="24"/>
              </w:rPr>
              <w:t xml:space="preserve">; на лиц, осуществляющих предпринимательскую деятельность без образования юридического лица, - </w:t>
            </w:r>
            <w:r w:rsidRPr="00D81FE1">
              <w:rPr>
                <w:rFonts w:ascii="Times New Roman" w:hAnsi="Times New Roman" w:cs="Times New Roman"/>
                <w:b/>
                <w:sz w:val="24"/>
                <w:szCs w:val="24"/>
              </w:rPr>
              <w:t>от тридцати тысяч до сорока тысяч рублей</w:t>
            </w:r>
            <w:r w:rsidRPr="00D81FE1">
              <w:rPr>
                <w:rFonts w:ascii="Times New Roman" w:hAnsi="Times New Roman" w:cs="Times New Roman"/>
                <w:sz w:val="24"/>
                <w:szCs w:val="24"/>
              </w:rPr>
              <w:t xml:space="preserve">; на юридических лиц - </w:t>
            </w:r>
            <w:r w:rsidRPr="00D81FE1">
              <w:rPr>
                <w:rFonts w:ascii="Times New Roman" w:hAnsi="Times New Roman" w:cs="Times New Roman"/>
                <w:b/>
                <w:sz w:val="24"/>
                <w:szCs w:val="24"/>
              </w:rPr>
              <w:t>от ста тысяч до двухсот тысяч рублей</w:t>
            </w:r>
            <w:r w:rsidRPr="00D81FE1">
              <w:rPr>
                <w:rFonts w:ascii="Times New Roman" w:hAnsi="Times New Roman" w:cs="Times New Roman"/>
                <w:sz w:val="24"/>
                <w:szCs w:val="24"/>
              </w:rPr>
              <w:t>.</w:t>
            </w:r>
          </w:p>
          <w:p w:rsidR="00025D69" w:rsidRPr="00246FBD" w:rsidRDefault="00025D69" w:rsidP="008E6FF0">
            <w:pPr>
              <w:spacing w:after="0" w:line="240" w:lineRule="auto"/>
              <w:jc w:val="both"/>
              <w:rPr>
                <w:rFonts w:ascii="Times New Roman" w:eastAsia="Times New Roman" w:hAnsi="Times New Roman" w:cs="Times New Roman"/>
                <w:highlight w:val="yellow"/>
                <w:lang w:eastAsia="ru-RU"/>
              </w:rPr>
            </w:pPr>
          </w:p>
        </w:tc>
      </w:tr>
    </w:tbl>
    <w:p w:rsidR="00246FBD" w:rsidRDefault="00246FBD" w:rsidP="00246FBD">
      <w:pPr>
        <w:spacing w:after="0" w:line="240" w:lineRule="auto"/>
        <w:rPr>
          <w:rFonts w:ascii="Arial" w:hAnsi="Arial" w:cs="Arial"/>
          <w:sz w:val="21"/>
          <w:szCs w:val="21"/>
        </w:rPr>
      </w:pPr>
    </w:p>
    <w:p w:rsidR="00025D69" w:rsidRPr="00025D69" w:rsidRDefault="00025D69" w:rsidP="00025D6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06A6F">
        <w:rPr>
          <w:rFonts w:ascii="Times New Roman" w:eastAsia="Times New Roman" w:hAnsi="Times New Roman" w:cs="Times New Roman"/>
          <w:b/>
          <w:bCs/>
          <w:sz w:val="27"/>
          <w:szCs w:val="27"/>
          <w:highlight w:val="yellow"/>
          <w:lang w:eastAsia="ru-RU"/>
        </w:rPr>
        <w:t>Нарушение требований охраны труда.</w:t>
      </w:r>
    </w:p>
    <w:p w:rsidR="00025D69" w:rsidRPr="00025D69" w:rsidRDefault="00025D69" w:rsidP="00025D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5D69">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новой </w:t>
      </w:r>
      <w:r w:rsidRPr="00025D69">
        <w:rPr>
          <w:rFonts w:ascii="Times New Roman" w:eastAsia="Times New Roman" w:hAnsi="Times New Roman" w:cs="Times New Roman"/>
          <w:sz w:val="24"/>
          <w:szCs w:val="24"/>
          <w:lang w:eastAsia="ru-RU"/>
        </w:rPr>
        <w:t>статье 5.27.1 КоАП РФ установлены следующие составы правонарушений в области охраны труда:</w:t>
      </w:r>
    </w:p>
    <w:p w:rsidR="00025D69" w:rsidRPr="00F06A6F" w:rsidRDefault="00E132F7" w:rsidP="00E132F7">
      <w:pPr>
        <w:spacing w:before="100" w:beforeAutospacing="1" w:after="100" w:afterAutospacing="1" w:line="240" w:lineRule="auto"/>
        <w:ind w:left="720"/>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1.</w:t>
      </w:r>
      <w:r w:rsidR="00025D69" w:rsidRPr="00F06A6F">
        <w:rPr>
          <w:rFonts w:ascii="Times New Roman" w:eastAsia="Times New Roman" w:hAnsi="Times New Roman" w:cs="Times New Roman"/>
          <w:sz w:val="24"/>
          <w:szCs w:val="24"/>
          <w:highlight w:val="yellow"/>
          <w:lang w:eastAsia="ru-RU"/>
        </w:rPr>
        <w:t xml:space="preserve"> Нарушение работодателем установленного порядка проведения специальной оценки условий труда на рабочих местах или ее </w:t>
      </w:r>
      <w:proofErr w:type="spellStart"/>
      <w:r w:rsidR="00025D69" w:rsidRPr="00F06A6F">
        <w:rPr>
          <w:rFonts w:ascii="Times New Roman" w:eastAsia="Times New Roman" w:hAnsi="Times New Roman" w:cs="Times New Roman"/>
          <w:sz w:val="24"/>
          <w:szCs w:val="24"/>
          <w:highlight w:val="yellow"/>
          <w:lang w:eastAsia="ru-RU"/>
        </w:rPr>
        <w:t>непроведение</w:t>
      </w:r>
      <w:proofErr w:type="spellEnd"/>
      <w:r w:rsidR="00025D69" w:rsidRPr="00F06A6F">
        <w:rPr>
          <w:rFonts w:ascii="Times New Roman" w:eastAsia="Times New Roman" w:hAnsi="Times New Roman" w:cs="Times New Roman"/>
          <w:sz w:val="24"/>
          <w:szCs w:val="24"/>
          <w:highlight w:val="yellow"/>
          <w:lang w:eastAsia="ru-RU"/>
        </w:rPr>
        <w:t xml:space="preserve"> (ч. 2).</w:t>
      </w:r>
    </w:p>
    <w:p w:rsidR="00025D69" w:rsidRPr="00025D69" w:rsidRDefault="00025D69" w:rsidP="00025D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5D69">
        <w:rPr>
          <w:rFonts w:ascii="Times New Roman" w:eastAsia="Times New Roman" w:hAnsi="Times New Roman" w:cs="Times New Roman"/>
          <w:sz w:val="24"/>
          <w:szCs w:val="24"/>
          <w:lang w:eastAsia="ru-RU"/>
        </w:rPr>
        <w:t>В соответствии со ст. 212 ТК РФ и ст. 8 Федерального закона от 28.12.2013 № 426</w:t>
      </w:r>
      <w:r w:rsidRPr="00025D69">
        <w:rPr>
          <w:rFonts w:ascii="Times New Roman" w:eastAsia="Times New Roman" w:hAnsi="Times New Roman" w:cs="Times New Roman"/>
          <w:sz w:val="24"/>
          <w:szCs w:val="24"/>
          <w:lang w:eastAsia="ru-RU"/>
        </w:rPr>
        <w:noBreakHyphen/>
        <w:t>ФЗ «О специальной оценке условий труда» обязанности по организации и финансированию проведения специальной оценки условий труда возлагаются на работодателя. Порядок проведения оценки установлен гл. 8 указанного закона.</w:t>
      </w:r>
    </w:p>
    <w:p w:rsidR="00025D69" w:rsidRPr="00025D69" w:rsidRDefault="00025D69" w:rsidP="00025D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5D69">
        <w:rPr>
          <w:rFonts w:ascii="Times New Roman" w:eastAsia="Times New Roman" w:hAnsi="Times New Roman" w:cs="Times New Roman"/>
          <w:sz w:val="24"/>
          <w:szCs w:val="24"/>
          <w:lang w:eastAsia="ru-RU"/>
        </w:rPr>
        <w:t>Специальная оценка условий труда на рабочем месте проводится не реже чем один раз в пять лет.</w:t>
      </w:r>
    </w:p>
    <w:p w:rsidR="00025D69" w:rsidRPr="00025D69" w:rsidRDefault="00025D69" w:rsidP="00025D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5D69">
        <w:rPr>
          <w:rFonts w:ascii="Times New Roman" w:eastAsia="Times New Roman" w:hAnsi="Times New Roman" w:cs="Times New Roman"/>
          <w:sz w:val="24"/>
          <w:szCs w:val="24"/>
          <w:lang w:eastAsia="ru-RU"/>
        </w:rPr>
        <w:t xml:space="preserve">Методика проведения специальной оценки условий труда, классификатор вредных и (или) опасных производственных факторов, форма отчета о проведении </w:t>
      </w:r>
      <w:proofErr w:type="spellStart"/>
      <w:r w:rsidRPr="00025D69">
        <w:rPr>
          <w:rFonts w:ascii="Times New Roman" w:eastAsia="Times New Roman" w:hAnsi="Times New Roman" w:cs="Times New Roman"/>
          <w:sz w:val="24"/>
          <w:szCs w:val="24"/>
          <w:lang w:eastAsia="ru-RU"/>
        </w:rPr>
        <w:t>спецоценки</w:t>
      </w:r>
      <w:proofErr w:type="spellEnd"/>
      <w:r w:rsidRPr="00025D69">
        <w:rPr>
          <w:rFonts w:ascii="Times New Roman" w:eastAsia="Times New Roman" w:hAnsi="Times New Roman" w:cs="Times New Roman"/>
          <w:sz w:val="24"/>
          <w:szCs w:val="24"/>
          <w:lang w:eastAsia="ru-RU"/>
        </w:rPr>
        <w:t xml:space="preserve"> и инструкция по ее заполнению утверждены Приказом Минтруда РФ от 24.01.2014 № 33н. Методика устанавливает обязательные требования к последовательно реализуемым в рамках специальной оценки условий труда процедурам.</w:t>
      </w:r>
    </w:p>
    <w:p w:rsidR="00025D69" w:rsidRPr="00025D69" w:rsidRDefault="00025D69" w:rsidP="00025D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5D69">
        <w:rPr>
          <w:rFonts w:ascii="Times New Roman" w:eastAsia="Times New Roman" w:hAnsi="Times New Roman" w:cs="Times New Roman"/>
          <w:sz w:val="24"/>
          <w:szCs w:val="24"/>
          <w:lang w:eastAsia="ru-RU"/>
        </w:rPr>
        <w:t>Итак, указанные нарушения влекут для должностного лица предупреждение или штраф в размере от 5 000 до 10 000 руб., а для юридических лиц штраф в размере от 60 000 до 80 000 руб.</w:t>
      </w:r>
    </w:p>
    <w:p w:rsidR="00025D69" w:rsidRPr="00F06A6F" w:rsidRDefault="00E132F7" w:rsidP="00E132F7">
      <w:pPr>
        <w:spacing w:before="100" w:beforeAutospacing="1" w:after="100" w:afterAutospacing="1" w:line="240" w:lineRule="auto"/>
        <w:ind w:left="720"/>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2</w:t>
      </w:r>
      <w:r w:rsidR="00025D69" w:rsidRPr="00F06A6F">
        <w:rPr>
          <w:rFonts w:ascii="Times New Roman" w:eastAsia="Times New Roman" w:hAnsi="Times New Roman" w:cs="Times New Roman"/>
          <w:sz w:val="24"/>
          <w:szCs w:val="24"/>
          <w:highlight w:val="yellow"/>
          <w:lang w:eastAsia="ru-RU"/>
        </w:rPr>
        <w:t xml:space="preserve">.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w:t>
      </w:r>
      <w:r w:rsidR="00025D69" w:rsidRPr="00F06A6F">
        <w:rPr>
          <w:rFonts w:ascii="Times New Roman" w:eastAsia="Times New Roman" w:hAnsi="Times New Roman" w:cs="Times New Roman"/>
          <w:sz w:val="24"/>
          <w:szCs w:val="24"/>
          <w:highlight w:val="yellow"/>
          <w:lang w:eastAsia="ru-RU"/>
        </w:rPr>
        <w:lastRenderedPageBreak/>
        <w:t>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(ч. 3).</w:t>
      </w:r>
    </w:p>
    <w:p w:rsidR="00025D69" w:rsidRPr="00025D69" w:rsidRDefault="00025D69" w:rsidP="00025D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5D69">
        <w:rPr>
          <w:rFonts w:ascii="Times New Roman" w:eastAsia="Times New Roman" w:hAnsi="Times New Roman" w:cs="Times New Roman"/>
          <w:sz w:val="24"/>
          <w:szCs w:val="24"/>
          <w:lang w:eastAsia="ru-RU"/>
        </w:rPr>
        <w:t>В силу ст. 76 ТК РФ работодатель обязан отстранить от работы (не допускать к ней) сотрудник</w:t>
      </w:r>
      <w:r w:rsidR="00E132F7">
        <w:rPr>
          <w:rFonts w:ascii="Times New Roman" w:eastAsia="Times New Roman" w:hAnsi="Times New Roman" w:cs="Times New Roman"/>
          <w:sz w:val="24"/>
          <w:szCs w:val="24"/>
          <w:lang w:eastAsia="ru-RU"/>
        </w:rPr>
        <w:t>ов</w:t>
      </w:r>
      <w:r w:rsidRPr="00025D69">
        <w:rPr>
          <w:rFonts w:ascii="Times New Roman" w:eastAsia="Times New Roman" w:hAnsi="Times New Roman" w:cs="Times New Roman"/>
          <w:sz w:val="24"/>
          <w:szCs w:val="24"/>
          <w:lang w:eastAsia="ru-RU"/>
        </w:rPr>
        <w:t>, не прошедшего в установленном порядке обучение и проверку знаний и навыков в области охраны труда, а также обязательный медицинский осмотр, обязательное психиатрическое освидетельствование. Если же такие сотрудники были допущены к работе, должностные лица, допустившие это, могут быть оштрафованы на сумму от 15 000 до 25 000 руб., а организация – на сумму от 110 000 до 130 000 руб.</w:t>
      </w:r>
    </w:p>
    <w:p w:rsidR="00025D69" w:rsidRPr="00F06A6F" w:rsidRDefault="00025D69" w:rsidP="00025D69">
      <w:pPr>
        <w:numPr>
          <w:ilvl w:val="0"/>
          <w:numId w:val="6"/>
        </w:num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r w:rsidRPr="00F06A6F">
        <w:rPr>
          <w:rFonts w:ascii="Times New Roman" w:eastAsia="Times New Roman" w:hAnsi="Times New Roman" w:cs="Times New Roman"/>
          <w:sz w:val="24"/>
          <w:szCs w:val="24"/>
          <w:highlight w:val="yellow"/>
          <w:lang w:eastAsia="ru-RU"/>
        </w:rPr>
        <w:t>3. Необеспечение работников средствами индивидуальной защиты (ч. 4).</w:t>
      </w:r>
    </w:p>
    <w:p w:rsidR="00025D69" w:rsidRPr="00025D69" w:rsidRDefault="00025D69" w:rsidP="00025D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25D69">
        <w:rPr>
          <w:rFonts w:ascii="Times New Roman" w:eastAsia="Times New Roman" w:hAnsi="Times New Roman" w:cs="Times New Roman"/>
          <w:sz w:val="24"/>
          <w:szCs w:val="24"/>
          <w:lang w:eastAsia="ru-RU"/>
        </w:rPr>
        <w:t>Согласно ст. 212, 221 ТК РФ работодатель должен приобрести за счет собственных средств (и в соответствии с установленными нормами обеспечить лиц, занятых на работах с вредными и (или) опасными условиями труда, на работах, выполняемых в особых температурных условиях или связанных с загрязнением) прошедшие обязательную сертификацию или декларирование средства индивидуальной защиты: специальную одежду, специальную обувь и др., а также смывающие и</w:t>
      </w:r>
      <w:proofErr w:type="gramEnd"/>
      <w:r w:rsidRPr="00025D69">
        <w:rPr>
          <w:rFonts w:ascii="Times New Roman" w:eastAsia="Times New Roman" w:hAnsi="Times New Roman" w:cs="Times New Roman"/>
          <w:sz w:val="24"/>
          <w:szCs w:val="24"/>
          <w:lang w:eastAsia="ru-RU"/>
        </w:rPr>
        <w:t xml:space="preserve"> (или) обезвреживающие средства.</w:t>
      </w:r>
    </w:p>
    <w:p w:rsidR="00025D69" w:rsidRPr="00025D69" w:rsidRDefault="00025D69" w:rsidP="00025D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5D69">
        <w:rPr>
          <w:rFonts w:ascii="Times New Roman" w:eastAsia="Times New Roman" w:hAnsi="Times New Roman" w:cs="Times New Roman"/>
          <w:sz w:val="24"/>
          <w:szCs w:val="24"/>
          <w:lang w:eastAsia="ru-RU"/>
        </w:rPr>
        <w:t>Под средствами индивидуальной защиты, упомянутыми в ст. 5.27.1 КоАП РФ, следует понимать средства защиты, отнесенные Техническим регламентом ТС «О безопасности средств индивидуальной защиты» (</w:t>
      </w:r>
      <w:proofErr w:type="gramStart"/>
      <w:r w:rsidRPr="00025D69">
        <w:rPr>
          <w:rFonts w:ascii="Times New Roman" w:eastAsia="Times New Roman" w:hAnsi="Times New Roman" w:cs="Times New Roman"/>
          <w:sz w:val="24"/>
          <w:szCs w:val="24"/>
          <w:lang w:eastAsia="ru-RU"/>
        </w:rPr>
        <w:t>принят</w:t>
      </w:r>
      <w:proofErr w:type="gramEnd"/>
      <w:r w:rsidRPr="00025D69">
        <w:rPr>
          <w:rFonts w:ascii="Times New Roman" w:eastAsia="Times New Roman" w:hAnsi="Times New Roman" w:cs="Times New Roman"/>
          <w:sz w:val="24"/>
          <w:szCs w:val="24"/>
          <w:lang w:eastAsia="ru-RU"/>
        </w:rPr>
        <w:t xml:space="preserve"> Решением Комиссии ТС от 09.12.2011 № 878) ко 2</w:t>
      </w:r>
      <w:r w:rsidRPr="00025D69">
        <w:rPr>
          <w:rFonts w:ascii="Times New Roman" w:eastAsia="Times New Roman" w:hAnsi="Times New Roman" w:cs="Times New Roman"/>
          <w:sz w:val="24"/>
          <w:szCs w:val="24"/>
          <w:lang w:eastAsia="ru-RU"/>
        </w:rPr>
        <w:noBreakHyphen/>
        <w:t>му классу в зависимости от степени риска причинения вреда работнику. Это в том числе подлежащие обязательной сертификации средства индивидуальной защиты сложной конструкции, защищающие от гибели или от опасностей, которые могут причинить необратимый вред здоровью пользователя.</w:t>
      </w:r>
    </w:p>
    <w:p w:rsidR="00025D69" w:rsidRPr="00025D69" w:rsidRDefault="00025D69" w:rsidP="00025D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5D69">
        <w:rPr>
          <w:rFonts w:ascii="Times New Roman" w:eastAsia="Times New Roman" w:hAnsi="Times New Roman" w:cs="Times New Roman"/>
          <w:sz w:val="24"/>
          <w:szCs w:val="24"/>
          <w:lang w:eastAsia="ru-RU"/>
        </w:rPr>
        <w:t xml:space="preserve">Возвращаясь к нарушению установленного </w:t>
      </w:r>
      <w:proofErr w:type="gramStart"/>
      <w:r w:rsidRPr="00025D69">
        <w:rPr>
          <w:rFonts w:ascii="Times New Roman" w:eastAsia="Times New Roman" w:hAnsi="Times New Roman" w:cs="Times New Roman"/>
          <w:sz w:val="24"/>
          <w:szCs w:val="24"/>
          <w:lang w:eastAsia="ru-RU"/>
        </w:rPr>
        <w:t>порядка проведения специальной оценки условий труда</w:t>
      </w:r>
      <w:proofErr w:type="gramEnd"/>
      <w:r w:rsidRPr="00025D69">
        <w:rPr>
          <w:rFonts w:ascii="Times New Roman" w:eastAsia="Times New Roman" w:hAnsi="Times New Roman" w:cs="Times New Roman"/>
          <w:sz w:val="24"/>
          <w:szCs w:val="24"/>
          <w:lang w:eastAsia="ru-RU"/>
        </w:rPr>
        <w:t xml:space="preserve"> на рабочих местах, отметим, что ее осуществляет не работодатель (он только организовывает и оплачивает ее проведение), а специализированная организация, привлекаемая работодателем на основании гражданско-правового договора.</w:t>
      </w:r>
    </w:p>
    <w:p w:rsidR="003C7E74" w:rsidRPr="0034193C" w:rsidRDefault="00025D69" w:rsidP="003419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5D69">
        <w:rPr>
          <w:rFonts w:ascii="Times New Roman" w:eastAsia="Times New Roman" w:hAnsi="Times New Roman" w:cs="Times New Roman"/>
          <w:sz w:val="24"/>
          <w:szCs w:val="24"/>
          <w:lang w:eastAsia="ru-RU"/>
        </w:rPr>
        <w:t>В связи с этим законодатель, устанавливая ответственность для работодателя, не забыл и об организациях, проводящих оценку. Законом № 421</w:t>
      </w:r>
      <w:r w:rsidRPr="00025D69">
        <w:rPr>
          <w:rFonts w:ascii="Times New Roman" w:eastAsia="Times New Roman" w:hAnsi="Times New Roman" w:cs="Times New Roman"/>
          <w:sz w:val="24"/>
          <w:szCs w:val="24"/>
          <w:lang w:eastAsia="ru-RU"/>
        </w:rPr>
        <w:noBreakHyphen/>
        <w:t xml:space="preserve">ФЗ КоАП РФ </w:t>
      </w:r>
      <w:proofErr w:type="gramStart"/>
      <w:r w:rsidRPr="00025D69">
        <w:rPr>
          <w:rFonts w:ascii="Times New Roman" w:eastAsia="Times New Roman" w:hAnsi="Times New Roman" w:cs="Times New Roman"/>
          <w:sz w:val="24"/>
          <w:szCs w:val="24"/>
          <w:lang w:eastAsia="ru-RU"/>
        </w:rPr>
        <w:t>дополнен</w:t>
      </w:r>
      <w:proofErr w:type="gramEnd"/>
      <w:r w:rsidRPr="00025D69">
        <w:rPr>
          <w:rFonts w:ascii="Times New Roman" w:eastAsia="Times New Roman" w:hAnsi="Times New Roman" w:cs="Times New Roman"/>
          <w:sz w:val="24"/>
          <w:szCs w:val="24"/>
          <w:lang w:eastAsia="ru-RU"/>
        </w:rPr>
        <w:t xml:space="preserve"> ст. 14.54, которой преду</w:t>
      </w:r>
      <w:r w:rsidRPr="00025D69">
        <w:rPr>
          <w:rFonts w:ascii="Times New Roman" w:eastAsia="Times New Roman" w:hAnsi="Times New Roman" w:cs="Times New Roman"/>
          <w:sz w:val="24"/>
          <w:szCs w:val="24"/>
          <w:lang w:eastAsia="ru-RU"/>
        </w:rPr>
        <w:softHyphen/>
        <w:t xml:space="preserve">смотрена ответственность за нарушение организацией, осуществляющей специальную оценку условий труда, установленного порядка проведения такой оценки. </w:t>
      </w:r>
      <w:proofErr w:type="gramStart"/>
      <w:r w:rsidRPr="00025D69">
        <w:rPr>
          <w:rFonts w:ascii="Times New Roman" w:eastAsia="Times New Roman" w:hAnsi="Times New Roman" w:cs="Times New Roman"/>
          <w:sz w:val="24"/>
          <w:szCs w:val="24"/>
          <w:lang w:eastAsia="ru-RU"/>
        </w:rPr>
        <w:t>Это нарушение, допущенное должностным лицом организации (в том числе экспертом, проводившим оценку), влечет наложение на него административного штрафа в размере от 20 000 до 30 000 руб. Для самой организации штраф составляет от 70 000 до 100 000 руб. Совершение повторного</w:t>
      </w:r>
      <w:r w:rsidR="00E132F7">
        <w:rPr>
          <w:rFonts w:ascii="Times New Roman" w:eastAsia="Times New Roman" w:hAnsi="Times New Roman" w:cs="Times New Roman"/>
          <w:sz w:val="24"/>
          <w:szCs w:val="24"/>
          <w:lang w:eastAsia="ru-RU"/>
        </w:rPr>
        <w:t xml:space="preserve"> административного право</w:t>
      </w:r>
      <w:r w:rsidRPr="00025D69">
        <w:rPr>
          <w:rFonts w:ascii="Times New Roman" w:eastAsia="Times New Roman" w:hAnsi="Times New Roman" w:cs="Times New Roman"/>
          <w:sz w:val="24"/>
          <w:szCs w:val="24"/>
          <w:lang w:eastAsia="ru-RU"/>
        </w:rPr>
        <w:t>нарушения влечет наложение штрафа на должностных лиц в размере от 40 000 до 50 000 руб. или дисквалификацию</w:t>
      </w:r>
      <w:proofErr w:type="gramEnd"/>
      <w:r w:rsidRPr="00025D69">
        <w:rPr>
          <w:rFonts w:ascii="Times New Roman" w:eastAsia="Times New Roman" w:hAnsi="Times New Roman" w:cs="Times New Roman"/>
          <w:sz w:val="24"/>
          <w:szCs w:val="24"/>
          <w:lang w:eastAsia="ru-RU"/>
        </w:rPr>
        <w:t xml:space="preserve"> </w:t>
      </w:r>
      <w:proofErr w:type="gramStart"/>
      <w:r w:rsidRPr="00025D69">
        <w:rPr>
          <w:rFonts w:ascii="Times New Roman" w:eastAsia="Times New Roman" w:hAnsi="Times New Roman" w:cs="Times New Roman"/>
          <w:sz w:val="24"/>
          <w:szCs w:val="24"/>
          <w:lang w:eastAsia="ru-RU"/>
        </w:rPr>
        <w:t>на</w:t>
      </w:r>
      <w:proofErr w:type="gramEnd"/>
      <w:r w:rsidRPr="00025D69">
        <w:rPr>
          <w:rFonts w:ascii="Times New Roman" w:eastAsia="Times New Roman" w:hAnsi="Times New Roman" w:cs="Times New Roman"/>
          <w:sz w:val="24"/>
          <w:szCs w:val="24"/>
          <w:lang w:eastAsia="ru-RU"/>
        </w:rPr>
        <w:t xml:space="preserve"> срок от одного года до трех лет, а на юридических лиц – в размере от 100 000 до 200 000 руб. или административное приостановление д</w:t>
      </w:r>
      <w:r w:rsidR="0034193C">
        <w:rPr>
          <w:rFonts w:ascii="Times New Roman" w:eastAsia="Times New Roman" w:hAnsi="Times New Roman" w:cs="Times New Roman"/>
          <w:sz w:val="24"/>
          <w:szCs w:val="24"/>
          <w:lang w:eastAsia="ru-RU"/>
        </w:rPr>
        <w:t>еятельности на срок до 90 суток.</w:t>
      </w:r>
    </w:p>
    <w:p w:rsidR="00246FBD" w:rsidRPr="00246FBD" w:rsidRDefault="00246FBD" w:rsidP="00246FBD">
      <w:pPr>
        <w:spacing w:after="0" w:line="240" w:lineRule="auto"/>
        <w:jc w:val="center"/>
        <w:rPr>
          <w:rFonts w:ascii="Times New Roman" w:eastAsia="Times New Roman" w:hAnsi="Times New Roman" w:cs="Times New Roman"/>
          <w:b/>
          <w:sz w:val="28"/>
          <w:szCs w:val="28"/>
          <w:highlight w:val="yellow"/>
          <w:lang w:eastAsia="ru-RU"/>
        </w:rPr>
      </w:pPr>
    </w:p>
    <w:p w:rsidR="00246FBD" w:rsidRPr="00246FBD" w:rsidRDefault="00246FBD" w:rsidP="00246FBD">
      <w:pPr>
        <w:keepNext/>
        <w:spacing w:after="0" w:line="240" w:lineRule="auto"/>
        <w:jc w:val="center"/>
        <w:outlineLvl w:val="0"/>
        <w:rPr>
          <w:rFonts w:ascii="Times New Roman" w:eastAsia="Times New Roman" w:hAnsi="Times New Roman" w:cs="Times New Roman"/>
          <w:b/>
          <w:bCs/>
          <w:sz w:val="24"/>
          <w:szCs w:val="48"/>
          <w:highlight w:val="yellow"/>
          <w:lang w:eastAsia="x-none"/>
        </w:rPr>
      </w:pPr>
      <w:bookmarkStart w:id="8" w:name="_Toc365961125"/>
      <w:bookmarkStart w:id="9" w:name="_Toc383273942"/>
      <w:bookmarkStart w:id="10" w:name="_Toc383274401"/>
      <w:r w:rsidRPr="00246FBD">
        <w:rPr>
          <w:rFonts w:ascii="Times New Roman" w:eastAsia="Times New Roman" w:hAnsi="Times New Roman" w:cs="Times New Roman"/>
          <w:b/>
          <w:bCs/>
          <w:sz w:val="24"/>
          <w:szCs w:val="48"/>
          <w:highlight w:val="yellow"/>
          <w:lang w:val="x-none" w:eastAsia="x-none"/>
        </w:rPr>
        <w:t>МАТЕРИАЛЬНАЯ ОТВЕТСТВЕННОСТЬ</w:t>
      </w:r>
      <w:bookmarkEnd w:id="8"/>
      <w:bookmarkEnd w:id="9"/>
      <w:bookmarkEnd w:id="10"/>
    </w:p>
    <w:p w:rsidR="00246FBD" w:rsidRPr="00246FBD" w:rsidRDefault="00246FBD" w:rsidP="00246FBD">
      <w:pPr>
        <w:spacing w:after="0" w:line="240" w:lineRule="auto"/>
        <w:rPr>
          <w:rFonts w:ascii="Times New Roman" w:eastAsia="Times New Roman" w:hAnsi="Times New Roman" w:cs="Times New Roman"/>
          <w:sz w:val="24"/>
          <w:szCs w:val="24"/>
          <w:highlight w:val="yellow"/>
          <w:lang w:eastAsia="x-none"/>
        </w:rPr>
      </w:pPr>
    </w:p>
    <w:p w:rsidR="00246FBD" w:rsidRPr="00246FBD" w:rsidRDefault="00246FBD" w:rsidP="00246FBD">
      <w:pPr>
        <w:tabs>
          <w:tab w:val="left" w:pos="426"/>
        </w:tabs>
        <w:spacing w:after="0" w:line="240" w:lineRule="auto"/>
        <w:jc w:val="both"/>
        <w:rPr>
          <w:rFonts w:ascii="Times New Roman" w:eastAsia="Times New Roman" w:hAnsi="Times New Roman" w:cs="Times New Roman"/>
          <w:lang w:eastAsia="ru-RU"/>
        </w:rPr>
      </w:pPr>
      <w:r w:rsidRPr="00246FBD">
        <w:rPr>
          <w:rFonts w:ascii="Times New Roman" w:eastAsia="Times New Roman" w:hAnsi="Times New Roman" w:cs="Times New Roman"/>
          <w:lang w:eastAsia="ru-RU"/>
        </w:rPr>
        <w:t>Привлечение к материальной ответственности возможно судебно</w:t>
      </w:r>
      <w:r w:rsidR="00E132F7">
        <w:rPr>
          <w:rFonts w:ascii="Times New Roman" w:eastAsia="Times New Roman" w:hAnsi="Times New Roman" w:cs="Times New Roman"/>
          <w:lang w:eastAsia="ru-RU"/>
        </w:rPr>
        <w:t>м</w:t>
      </w:r>
      <w:r w:rsidRPr="00246FBD">
        <w:rPr>
          <w:rFonts w:ascii="Times New Roman" w:eastAsia="Times New Roman" w:hAnsi="Times New Roman" w:cs="Times New Roman"/>
          <w:lang w:eastAsia="ru-RU"/>
        </w:rPr>
        <w:t xml:space="preserve"> </w:t>
      </w:r>
      <w:proofErr w:type="gramStart"/>
      <w:r w:rsidRPr="00246FBD">
        <w:rPr>
          <w:rFonts w:ascii="Times New Roman" w:eastAsia="Times New Roman" w:hAnsi="Times New Roman" w:cs="Times New Roman"/>
          <w:lang w:eastAsia="ru-RU"/>
        </w:rPr>
        <w:t>конфликт</w:t>
      </w:r>
      <w:r w:rsidR="00E132F7">
        <w:rPr>
          <w:rFonts w:ascii="Times New Roman" w:eastAsia="Times New Roman" w:hAnsi="Times New Roman" w:cs="Times New Roman"/>
          <w:lang w:eastAsia="ru-RU"/>
        </w:rPr>
        <w:t>е</w:t>
      </w:r>
      <w:proofErr w:type="gramEnd"/>
      <w:r w:rsidRPr="00246FBD">
        <w:rPr>
          <w:rFonts w:ascii="Times New Roman" w:eastAsia="Times New Roman" w:hAnsi="Times New Roman" w:cs="Times New Roman"/>
          <w:lang w:eastAsia="ru-RU"/>
        </w:rPr>
        <w:t xml:space="preserve"> с работником, если работодателем нарушаются сроки выплаты работнику причитающихся ему сумм. Также работник </w:t>
      </w:r>
      <w:r w:rsidRPr="00246FBD">
        <w:rPr>
          <w:rFonts w:ascii="Times New Roman" w:eastAsia="Times New Roman" w:hAnsi="Times New Roman" w:cs="Times New Roman"/>
          <w:lang w:eastAsia="ru-RU"/>
        </w:rPr>
        <w:lastRenderedPageBreak/>
        <w:t>имеет право предъявить требования по компенсации морального вреда. Виды материальной ответственности установлены в ст. 236 и ст. 237 Трудового кодекса РФ.</w:t>
      </w:r>
    </w:p>
    <w:p w:rsidR="00246FBD" w:rsidRPr="00246FBD" w:rsidRDefault="00246FBD" w:rsidP="00246FBD">
      <w:pPr>
        <w:tabs>
          <w:tab w:val="left" w:pos="426"/>
        </w:tabs>
        <w:spacing w:after="0" w:line="240" w:lineRule="auto"/>
        <w:jc w:val="both"/>
        <w:rPr>
          <w:rFonts w:ascii="Times New Roman" w:eastAsia="Times New Roman" w:hAnsi="Times New Roman" w:cs="Times New Roman"/>
          <w:lang w:eastAsia="ru-RU"/>
        </w:rPr>
      </w:pPr>
      <w:r w:rsidRPr="00246FBD">
        <w:rPr>
          <w:rFonts w:ascii="Times New Roman" w:eastAsia="Times New Roman" w:hAnsi="Times New Roman" w:cs="Times New Roman"/>
          <w:lang w:eastAsia="ru-RU"/>
        </w:rPr>
        <w:t xml:space="preserve">Денежная компенсация рассчитывается следующим образом: </w:t>
      </w:r>
    </w:p>
    <w:p w:rsidR="00246FBD" w:rsidRPr="00246FBD" w:rsidRDefault="00246FBD" w:rsidP="00246FBD">
      <w:pPr>
        <w:spacing w:before="120" w:after="120" w:line="240" w:lineRule="auto"/>
        <w:rPr>
          <w:rFonts w:ascii="Times New Roman" w:eastAsia="Times New Roman" w:hAnsi="Times New Roman" w:cs="Times New Roman"/>
          <w:i/>
          <w:lang w:eastAsia="ru-RU"/>
        </w:rPr>
      </w:pPr>
      <w:r w:rsidRPr="00246FBD">
        <w:rPr>
          <w:rFonts w:ascii="Times New Roman" w:eastAsia="Times New Roman" w:hAnsi="Times New Roman" w:cs="Times New Roman"/>
          <w:i/>
          <w:lang w:eastAsia="ru-RU"/>
        </w:rPr>
        <w:t>Сумма задержки * количество дней задержки * 1\300 * ставку рефинансирования.</w:t>
      </w:r>
    </w:p>
    <w:p w:rsidR="00246FBD" w:rsidRPr="00246FBD" w:rsidRDefault="00246FBD" w:rsidP="00246FBD">
      <w:pPr>
        <w:tabs>
          <w:tab w:val="left" w:pos="426"/>
        </w:tabs>
        <w:spacing w:after="0" w:line="240" w:lineRule="auto"/>
        <w:jc w:val="both"/>
        <w:rPr>
          <w:rFonts w:ascii="Times New Roman" w:eastAsia="Times New Roman" w:hAnsi="Times New Roman" w:cs="Times New Roman"/>
          <w:sz w:val="20"/>
          <w:szCs w:val="20"/>
          <w:highlight w:val="yellow"/>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88"/>
      </w:tblGrid>
      <w:tr w:rsidR="00246FBD" w:rsidRPr="00246FBD" w:rsidTr="00AE2233">
        <w:tc>
          <w:tcPr>
            <w:tcW w:w="2268" w:type="dxa"/>
            <w:tcBorders>
              <w:top w:val="single" w:sz="4" w:space="0" w:color="auto"/>
              <w:left w:val="single" w:sz="4" w:space="0" w:color="auto"/>
              <w:bottom w:val="single" w:sz="4" w:space="0" w:color="auto"/>
              <w:right w:val="single" w:sz="4" w:space="0" w:color="auto"/>
            </w:tcBorders>
            <w:vAlign w:val="center"/>
          </w:tcPr>
          <w:p w:rsidR="00246FBD" w:rsidRPr="00246FBD" w:rsidRDefault="00246FBD" w:rsidP="00246FBD">
            <w:pPr>
              <w:tabs>
                <w:tab w:val="left" w:pos="426"/>
              </w:tabs>
              <w:spacing w:after="0" w:line="240" w:lineRule="auto"/>
              <w:jc w:val="center"/>
              <w:rPr>
                <w:rFonts w:ascii="Times New Roman" w:eastAsia="Times New Roman" w:hAnsi="Times New Roman" w:cs="Times New Roman"/>
                <w:b/>
                <w:highlight w:val="yellow"/>
                <w:lang w:eastAsia="ru-RU"/>
              </w:rPr>
            </w:pPr>
            <w:r w:rsidRPr="00246FBD">
              <w:rPr>
                <w:rFonts w:ascii="Times New Roman" w:eastAsia="Times New Roman" w:hAnsi="Times New Roman" w:cs="Times New Roman"/>
                <w:b/>
                <w:highlight w:val="yellow"/>
                <w:lang w:eastAsia="ru-RU"/>
              </w:rPr>
              <w:t>За что:</w:t>
            </w:r>
          </w:p>
        </w:tc>
        <w:tc>
          <w:tcPr>
            <w:tcW w:w="7088" w:type="dxa"/>
            <w:tcBorders>
              <w:top w:val="single" w:sz="4" w:space="0" w:color="auto"/>
              <w:left w:val="single" w:sz="4" w:space="0" w:color="auto"/>
              <w:bottom w:val="single" w:sz="4" w:space="0" w:color="auto"/>
              <w:right w:val="single" w:sz="4" w:space="0" w:color="auto"/>
            </w:tcBorders>
            <w:vAlign w:val="center"/>
          </w:tcPr>
          <w:p w:rsidR="00246FBD" w:rsidRPr="00246FBD" w:rsidRDefault="00246FBD" w:rsidP="00246FBD">
            <w:pPr>
              <w:tabs>
                <w:tab w:val="left" w:pos="426"/>
              </w:tabs>
              <w:spacing w:after="0" w:line="240" w:lineRule="auto"/>
              <w:jc w:val="center"/>
              <w:rPr>
                <w:rFonts w:ascii="Times New Roman" w:eastAsia="Times New Roman" w:hAnsi="Times New Roman" w:cs="Times New Roman"/>
                <w:b/>
                <w:highlight w:val="yellow"/>
                <w:lang w:eastAsia="ru-RU"/>
              </w:rPr>
            </w:pPr>
            <w:r w:rsidRPr="00246FBD">
              <w:rPr>
                <w:rFonts w:ascii="Times New Roman" w:eastAsia="Times New Roman" w:hAnsi="Times New Roman" w:cs="Times New Roman"/>
                <w:b/>
                <w:highlight w:val="yellow"/>
                <w:lang w:eastAsia="ru-RU"/>
              </w:rPr>
              <w:t>Ответственность в виде:</w:t>
            </w:r>
          </w:p>
        </w:tc>
      </w:tr>
      <w:tr w:rsidR="00246FBD" w:rsidRPr="00246FBD" w:rsidTr="00AE2233">
        <w:tc>
          <w:tcPr>
            <w:tcW w:w="2268" w:type="dxa"/>
            <w:tcBorders>
              <w:top w:val="single" w:sz="4" w:space="0" w:color="auto"/>
              <w:left w:val="single" w:sz="4" w:space="0" w:color="auto"/>
              <w:bottom w:val="single" w:sz="4" w:space="0" w:color="auto"/>
              <w:right w:val="single" w:sz="4" w:space="0" w:color="auto"/>
            </w:tcBorders>
          </w:tcPr>
          <w:p w:rsidR="00AE2233" w:rsidRDefault="00246FBD" w:rsidP="00246FBD">
            <w:pPr>
              <w:tabs>
                <w:tab w:val="left" w:pos="426"/>
              </w:tabs>
              <w:spacing w:after="0" w:line="240" w:lineRule="auto"/>
              <w:jc w:val="both"/>
              <w:rPr>
                <w:rFonts w:ascii="Times New Roman" w:eastAsia="Times New Roman" w:hAnsi="Times New Roman" w:cs="Times New Roman"/>
                <w:highlight w:val="yellow"/>
                <w:lang w:eastAsia="ru-RU"/>
              </w:rPr>
            </w:pPr>
            <w:r w:rsidRPr="00246FBD">
              <w:rPr>
                <w:rFonts w:ascii="Times New Roman" w:eastAsia="Times New Roman" w:hAnsi="Times New Roman" w:cs="Times New Roman"/>
                <w:b/>
                <w:highlight w:val="yellow"/>
                <w:lang w:eastAsia="ru-RU"/>
              </w:rPr>
              <w:t>Статья 236.</w:t>
            </w:r>
            <w:r w:rsidRPr="00246FBD">
              <w:rPr>
                <w:rFonts w:ascii="Times New Roman" w:eastAsia="Times New Roman" w:hAnsi="Times New Roman" w:cs="Times New Roman"/>
                <w:highlight w:val="yellow"/>
                <w:lang w:eastAsia="ru-RU"/>
              </w:rPr>
              <w:t xml:space="preserve"> </w:t>
            </w:r>
          </w:p>
          <w:p w:rsidR="00246FBD" w:rsidRPr="00246FBD" w:rsidRDefault="00246FBD" w:rsidP="00246FBD">
            <w:pPr>
              <w:tabs>
                <w:tab w:val="left" w:pos="426"/>
              </w:tabs>
              <w:spacing w:after="0" w:line="240" w:lineRule="auto"/>
              <w:jc w:val="both"/>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Материальная ответственность работодателя за задержку выплаты заработной платы и других выплат, причитающихся работнику.</w:t>
            </w:r>
          </w:p>
        </w:tc>
        <w:tc>
          <w:tcPr>
            <w:tcW w:w="7088" w:type="dxa"/>
            <w:tcBorders>
              <w:top w:val="single" w:sz="4" w:space="0" w:color="auto"/>
              <w:left w:val="single" w:sz="4" w:space="0" w:color="auto"/>
              <w:bottom w:val="single" w:sz="4" w:space="0" w:color="auto"/>
              <w:right w:val="single" w:sz="4" w:space="0" w:color="auto"/>
            </w:tcBorders>
          </w:tcPr>
          <w:p w:rsidR="00246FBD" w:rsidRPr="00246FBD" w:rsidRDefault="00246FBD" w:rsidP="00246FBD">
            <w:pPr>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246FBD">
              <w:rPr>
                <w:rFonts w:ascii="Times New Roman" w:eastAsia="Times New Roman" w:hAnsi="Times New Roman" w:cs="Times New Roman"/>
                <w:lang w:eastAsia="ru-RU"/>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1" w:history="1">
              <w:r w:rsidRPr="00246FBD">
                <w:rPr>
                  <w:rFonts w:ascii="Times New Roman" w:eastAsia="Times New Roman" w:hAnsi="Times New Roman" w:cs="Times New Roman"/>
                  <w:lang w:eastAsia="ru-RU"/>
                </w:rPr>
                <w:t>ставки рефинансирования</w:t>
              </w:r>
            </w:hyperlink>
            <w:r w:rsidRPr="00246FBD">
              <w:rPr>
                <w:rFonts w:ascii="Times New Roman" w:eastAsia="Times New Roman" w:hAnsi="Times New Roman" w:cs="Times New Roman"/>
                <w:lang w:eastAsia="ru-RU"/>
              </w:rPr>
              <w:t xml:space="preserve"> Центрального банка Российской Федерации от невыплаченных в срок </w:t>
            </w:r>
            <w:proofErr w:type="gramStart"/>
            <w:r w:rsidRPr="00246FBD">
              <w:rPr>
                <w:rFonts w:ascii="Times New Roman" w:eastAsia="Times New Roman" w:hAnsi="Times New Roman" w:cs="Times New Roman"/>
                <w:lang w:eastAsia="ru-RU"/>
              </w:rPr>
              <w:t>сумм</w:t>
            </w:r>
            <w:proofErr w:type="gramEnd"/>
            <w:r w:rsidRPr="00246FBD">
              <w:rPr>
                <w:rFonts w:ascii="Times New Roman" w:eastAsia="Times New Roman" w:hAnsi="Times New Roman" w:cs="Times New Roman"/>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tc>
      </w:tr>
      <w:tr w:rsidR="00246FBD" w:rsidRPr="00246FBD" w:rsidTr="00AE2233">
        <w:tc>
          <w:tcPr>
            <w:tcW w:w="2268" w:type="dxa"/>
            <w:tcBorders>
              <w:top w:val="single" w:sz="4" w:space="0" w:color="auto"/>
              <w:left w:val="single" w:sz="4" w:space="0" w:color="auto"/>
              <w:bottom w:val="single" w:sz="4" w:space="0" w:color="auto"/>
              <w:right w:val="single" w:sz="4" w:space="0" w:color="auto"/>
            </w:tcBorders>
          </w:tcPr>
          <w:p w:rsidR="00AE2233" w:rsidRPr="00AE2233" w:rsidRDefault="00246FBD" w:rsidP="00246FBD">
            <w:pPr>
              <w:tabs>
                <w:tab w:val="left" w:pos="426"/>
              </w:tabs>
              <w:spacing w:after="0" w:line="240" w:lineRule="auto"/>
              <w:jc w:val="both"/>
              <w:rPr>
                <w:rFonts w:ascii="Times New Roman" w:eastAsia="Times New Roman" w:hAnsi="Times New Roman" w:cs="Times New Roman"/>
                <w:b/>
                <w:highlight w:val="yellow"/>
                <w:lang w:eastAsia="ru-RU"/>
              </w:rPr>
            </w:pPr>
            <w:r w:rsidRPr="00246FBD">
              <w:rPr>
                <w:rFonts w:ascii="Times New Roman" w:eastAsia="Times New Roman" w:hAnsi="Times New Roman" w:cs="Times New Roman"/>
                <w:b/>
                <w:highlight w:val="yellow"/>
                <w:lang w:eastAsia="ru-RU"/>
              </w:rPr>
              <w:t>Статья 237.</w:t>
            </w:r>
          </w:p>
          <w:p w:rsidR="00246FBD" w:rsidRPr="00246FBD" w:rsidRDefault="00246FBD" w:rsidP="00246FBD">
            <w:pPr>
              <w:tabs>
                <w:tab w:val="left" w:pos="426"/>
              </w:tabs>
              <w:spacing w:after="0" w:line="240" w:lineRule="auto"/>
              <w:jc w:val="both"/>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 xml:space="preserve"> Возмещение морального вреда, причиненного работнику.</w:t>
            </w:r>
          </w:p>
        </w:tc>
        <w:tc>
          <w:tcPr>
            <w:tcW w:w="7088" w:type="dxa"/>
            <w:tcBorders>
              <w:top w:val="single" w:sz="4" w:space="0" w:color="auto"/>
              <w:left w:val="single" w:sz="4" w:space="0" w:color="auto"/>
              <w:bottom w:val="single" w:sz="4" w:space="0" w:color="auto"/>
              <w:right w:val="single" w:sz="4" w:space="0" w:color="auto"/>
            </w:tcBorders>
          </w:tcPr>
          <w:p w:rsidR="00246FBD" w:rsidRPr="00246FBD" w:rsidRDefault="00246FBD" w:rsidP="00246FBD">
            <w:pPr>
              <w:autoSpaceDE w:val="0"/>
              <w:autoSpaceDN w:val="0"/>
              <w:adjustRightInd w:val="0"/>
              <w:spacing w:after="0" w:line="240" w:lineRule="auto"/>
              <w:jc w:val="both"/>
              <w:rPr>
                <w:rFonts w:ascii="Times New Roman" w:eastAsia="Times New Roman" w:hAnsi="Times New Roman" w:cs="Times New Roman"/>
                <w:lang w:eastAsia="ru-RU"/>
              </w:rPr>
            </w:pPr>
            <w:r w:rsidRPr="00246FBD">
              <w:rPr>
                <w:rFonts w:ascii="Times New Roman" w:eastAsia="Times New Roman" w:hAnsi="Times New Roman" w:cs="Times New Roman"/>
                <w:lang w:eastAsia="ru-RU"/>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246FBD" w:rsidRPr="00246FBD" w:rsidRDefault="00246FBD" w:rsidP="00246FBD">
            <w:pPr>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246FBD">
              <w:rPr>
                <w:rFonts w:ascii="Times New Roman" w:eastAsia="Times New Roman" w:hAnsi="Times New Roman" w:cs="Times New Roman"/>
                <w:lang w:eastAsia="ru-RU"/>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tc>
      </w:tr>
    </w:tbl>
    <w:p w:rsidR="00246FBD" w:rsidRPr="00246FBD" w:rsidRDefault="00246FBD" w:rsidP="00246FBD">
      <w:pPr>
        <w:spacing w:after="0" w:line="240" w:lineRule="auto"/>
        <w:rPr>
          <w:rFonts w:ascii="Times New Roman" w:eastAsia="Times New Roman" w:hAnsi="Times New Roman" w:cs="Times New Roman"/>
          <w:b/>
          <w:sz w:val="28"/>
          <w:szCs w:val="28"/>
          <w:highlight w:val="yellow"/>
          <w:lang w:eastAsia="ru-RU"/>
        </w:rPr>
      </w:pPr>
    </w:p>
    <w:p w:rsidR="00246FBD" w:rsidRPr="00246FBD" w:rsidRDefault="00246FBD" w:rsidP="00246FBD">
      <w:pPr>
        <w:keepNext/>
        <w:spacing w:after="0" w:line="240" w:lineRule="auto"/>
        <w:jc w:val="center"/>
        <w:outlineLvl w:val="0"/>
        <w:rPr>
          <w:rFonts w:ascii="Times New Roman" w:eastAsia="Times New Roman" w:hAnsi="Times New Roman" w:cs="Times New Roman"/>
          <w:b/>
          <w:bCs/>
          <w:sz w:val="24"/>
          <w:szCs w:val="48"/>
          <w:highlight w:val="yellow"/>
          <w:lang w:eastAsia="x-none"/>
        </w:rPr>
      </w:pPr>
      <w:bookmarkStart w:id="11" w:name="_Toc365961126"/>
      <w:bookmarkStart w:id="12" w:name="_Toc383273943"/>
      <w:bookmarkStart w:id="13" w:name="_Toc383274402"/>
      <w:r w:rsidRPr="00246FBD">
        <w:rPr>
          <w:rFonts w:ascii="Times New Roman" w:eastAsia="Times New Roman" w:hAnsi="Times New Roman" w:cs="Times New Roman"/>
          <w:b/>
          <w:bCs/>
          <w:sz w:val="24"/>
          <w:szCs w:val="48"/>
          <w:highlight w:val="yellow"/>
          <w:lang w:val="x-none" w:eastAsia="x-none"/>
        </w:rPr>
        <w:t>УГОЛОВНАЯ ОТВЕТСТВЕННОСТЬ И ПРОВЕРКА ОРГАНАМИ ПРОКУРАТУРЫ</w:t>
      </w:r>
      <w:bookmarkEnd w:id="11"/>
      <w:bookmarkEnd w:id="12"/>
      <w:bookmarkEnd w:id="13"/>
    </w:p>
    <w:p w:rsidR="00246FBD" w:rsidRPr="00246FBD" w:rsidRDefault="00246FBD" w:rsidP="00246FBD">
      <w:pPr>
        <w:spacing w:after="0" w:line="240" w:lineRule="auto"/>
        <w:rPr>
          <w:rFonts w:ascii="Times New Roman" w:eastAsia="Times New Roman" w:hAnsi="Times New Roman" w:cs="Times New Roman"/>
          <w:sz w:val="24"/>
          <w:szCs w:val="24"/>
          <w:highlight w:val="yellow"/>
          <w:lang w:eastAsia="x-none"/>
        </w:rPr>
      </w:pPr>
    </w:p>
    <w:p w:rsidR="00246FBD" w:rsidRPr="00246FBD" w:rsidRDefault="00246FBD" w:rsidP="00246FBD">
      <w:pPr>
        <w:tabs>
          <w:tab w:val="left" w:pos="426"/>
        </w:tabs>
        <w:spacing w:after="0" w:line="240" w:lineRule="auto"/>
        <w:jc w:val="both"/>
        <w:rPr>
          <w:rFonts w:ascii="Times New Roman" w:eastAsia="Times New Roman" w:hAnsi="Times New Roman" w:cs="Times New Roman"/>
          <w:lang w:eastAsia="ru-RU"/>
        </w:rPr>
      </w:pPr>
      <w:r w:rsidRPr="00246FBD">
        <w:rPr>
          <w:rFonts w:ascii="Times New Roman" w:eastAsia="Times New Roman" w:hAnsi="Times New Roman" w:cs="Times New Roman"/>
          <w:lang w:eastAsia="ru-RU"/>
        </w:rPr>
        <w:t>При проведении контрольных и надзорных мероприятий органами прокуратуры возможно возбуждение уголовного дела в случаях установленных Уголовным кодексом РФ. Нарушения, за которые возможно привлечение к уголовной ответственности и санкции приведено ниже.</w:t>
      </w:r>
      <w:r w:rsidR="00AE2233" w:rsidRPr="00AE2233">
        <w:rPr>
          <w:rFonts w:ascii="Times New Roman" w:eastAsia="Times New Roman" w:hAnsi="Times New Roman" w:cs="Times New Roman"/>
          <w:lang w:eastAsia="ru-RU"/>
        </w:rPr>
        <w:t xml:space="preserve"> </w:t>
      </w:r>
    </w:p>
    <w:p w:rsidR="00246FBD" w:rsidRPr="00246FBD" w:rsidRDefault="00246FBD" w:rsidP="00246FBD">
      <w:pPr>
        <w:tabs>
          <w:tab w:val="left" w:pos="426"/>
        </w:tabs>
        <w:spacing w:after="0" w:line="240" w:lineRule="auto"/>
        <w:rPr>
          <w:rFonts w:ascii="Times New Roman" w:eastAsia="Times New Roman" w:hAnsi="Times New Roman" w:cs="Times New Roman"/>
          <w:sz w:val="24"/>
          <w:szCs w:val="24"/>
          <w:highlight w:val="yellow"/>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88"/>
      </w:tblGrid>
      <w:tr w:rsidR="00246FBD" w:rsidRPr="00246FBD" w:rsidTr="00506706">
        <w:trPr>
          <w:tblHeader/>
        </w:trPr>
        <w:tc>
          <w:tcPr>
            <w:tcW w:w="2268" w:type="dxa"/>
            <w:tcBorders>
              <w:top w:val="single" w:sz="4" w:space="0" w:color="auto"/>
              <w:left w:val="single" w:sz="4" w:space="0" w:color="auto"/>
              <w:bottom w:val="single" w:sz="4" w:space="0" w:color="auto"/>
              <w:right w:val="single" w:sz="4" w:space="0" w:color="auto"/>
            </w:tcBorders>
            <w:vAlign w:val="center"/>
          </w:tcPr>
          <w:p w:rsidR="00246FBD" w:rsidRPr="00246FBD" w:rsidRDefault="00246FBD" w:rsidP="00246FBD">
            <w:pPr>
              <w:tabs>
                <w:tab w:val="left" w:pos="426"/>
              </w:tabs>
              <w:spacing w:after="0" w:line="240" w:lineRule="auto"/>
              <w:jc w:val="center"/>
              <w:rPr>
                <w:rFonts w:ascii="Times New Roman" w:eastAsia="Times New Roman" w:hAnsi="Times New Roman" w:cs="Times New Roman"/>
                <w:b/>
                <w:highlight w:val="yellow"/>
                <w:lang w:eastAsia="ru-RU"/>
              </w:rPr>
            </w:pPr>
            <w:r w:rsidRPr="00246FBD">
              <w:rPr>
                <w:rFonts w:ascii="Times New Roman" w:eastAsia="Times New Roman" w:hAnsi="Times New Roman" w:cs="Times New Roman"/>
                <w:b/>
                <w:highlight w:val="yellow"/>
                <w:lang w:eastAsia="ru-RU"/>
              </w:rPr>
              <w:t>За что:</w:t>
            </w:r>
          </w:p>
        </w:tc>
        <w:tc>
          <w:tcPr>
            <w:tcW w:w="7088" w:type="dxa"/>
            <w:tcBorders>
              <w:top w:val="single" w:sz="4" w:space="0" w:color="auto"/>
              <w:left w:val="single" w:sz="4" w:space="0" w:color="auto"/>
              <w:bottom w:val="single" w:sz="4" w:space="0" w:color="auto"/>
              <w:right w:val="single" w:sz="4" w:space="0" w:color="auto"/>
            </w:tcBorders>
            <w:vAlign w:val="center"/>
          </w:tcPr>
          <w:p w:rsidR="00246FBD" w:rsidRPr="00246FBD" w:rsidRDefault="00246FBD" w:rsidP="00246FBD">
            <w:pPr>
              <w:tabs>
                <w:tab w:val="left" w:pos="426"/>
              </w:tabs>
              <w:spacing w:after="0" w:line="240" w:lineRule="auto"/>
              <w:jc w:val="center"/>
              <w:rPr>
                <w:rFonts w:ascii="Times New Roman" w:eastAsia="Times New Roman" w:hAnsi="Times New Roman" w:cs="Times New Roman"/>
                <w:b/>
                <w:highlight w:val="yellow"/>
                <w:lang w:eastAsia="ru-RU"/>
              </w:rPr>
            </w:pPr>
            <w:r w:rsidRPr="00246FBD">
              <w:rPr>
                <w:rFonts w:ascii="Times New Roman" w:eastAsia="Times New Roman" w:hAnsi="Times New Roman" w:cs="Times New Roman"/>
                <w:b/>
                <w:highlight w:val="yellow"/>
                <w:lang w:eastAsia="ru-RU"/>
              </w:rPr>
              <w:t>Ответственность в виде:</w:t>
            </w:r>
          </w:p>
        </w:tc>
      </w:tr>
      <w:tr w:rsidR="00246FBD" w:rsidRPr="00246FBD" w:rsidTr="00506706">
        <w:tc>
          <w:tcPr>
            <w:tcW w:w="2268" w:type="dxa"/>
            <w:tcBorders>
              <w:top w:val="single" w:sz="4" w:space="0" w:color="auto"/>
              <w:left w:val="single" w:sz="4" w:space="0" w:color="auto"/>
              <w:bottom w:val="single" w:sz="4" w:space="0" w:color="auto"/>
              <w:right w:val="single" w:sz="4" w:space="0" w:color="auto"/>
            </w:tcBorders>
          </w:tcPr>
          <w:p w:rsidR="00AE2233" w:rsidRPr="00AE2233" w:rsidRDefault="00246FBD" w:rsidP="00246FBD">
            <w:pPr>
              <w:tabs>
                <w:tab w:val="left" w:pos="426"/>
              </w:tabs>
              <w:spacing w:after="0" w:line="240" w:lineRule="auto"/>
              <w:jc w:val="both"/>
              <w:rPr>
                <w:rFonts w:ascii="Times New Roman" w:eastAsia="Times New Roman" w:hAnsi="Times New Roman" w:cs="Times New Roman"/>
                <w:b/>
                <w:highlight w:val="yellow"/>
                <w:lang w:eastAsia="ru-RU"/>
              </w:rPr>
            </w:pPr>
            <w:r w:rsidRPr="00246FBD">
              <w:rPr>
                <w:rFonts w:ascii="Times New Roman" w:eastAsia="Times New Roman" w:hAnsi="Times New Roman" w:cs="Times New Roman"/>
                <w:b/>
                <w:highlight w:val="yellow"/>
                <w:lang w:eastAsia="ru-RU"/>
              </w:rPr>
              <w:t>Статья 136.</w:t>
            </w:r>
          </w:p>
          <w:p w:rsidR="00246FBD" w:rsidRPr="00246FBD" w:rsidRDefault="00246FBD" w:rsidP="00246FBD">
            <w:pPr>
              <w:tabs>
                <w:tab w:val="left" w:pos="426"/>
              </w:tabs>
              <w:spacing w:after="0" w:line="240" w:lineRule="auto"/>
              <w:jc w:val="both"/>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 xml:space="preserve"> Нарушение равенства прав и свобод человека и гражданина.</w:t>
            </w:r>
          </w:p>
        </w:tc>
        <w:tc>
          <w:tcPr>
            <w:tcW w:w="7088" w:type="dxa"/>
            <w:tcBorders>
              <w:top w:val="single" w:sz="4" w:space="0" w:color="auto"/>
              <w:left w:val="single" w:sz="4" w:space="0" w:color="auto"/>
              <w:bottom w:val="single" w:sz="4" w:space="0" w:color="auto"/>
              <w:right w:val="single" w:sz="4" w:space="0" w:color="auto"/>
            </w:tcBorders>
          </w:tcPr>
          <w:p w:rsidR="00246FBD" w:rsidRPr="00246FBD" w:rsidRDefault="00246FBD" w:rsidP="00246FBD">
            <w:pPr>
              <w:autoSpaceDE w:val="0"/>
              <w:autoSpaceDN w:val="0"/>
              <w:adjustRightInd w:val="0"/>
              <w:spacing w:after="0" w:line="240" w:lineRule="auto"/>
              <w:jc w:val="both"/>
              <w:rPr>
                <w:rFonts w:ascii="Times New Roman" w:eastAsia="Times New Roman" w:hAnsi="Times New Roman" w:cs="Times New Roman"/>
                <w:lang w:eastAsia="ru-RU"/>
              </w:rPr>
            </w:pPr>
            <w:r w:rsidRPr="00246FBD">
              <w:rPr>
                <w:rFonts w:ascii="Times New Roman" w:eastAsia="Times New Roman" w:hAnsi="Times New Roman" w:cs="Times New Roman"/>
                <w:lang w:eastAsia="ru-RU"/>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246FBD" w:rsidRPr="00246FBD" w:rsidRDefault="00246FBD" w:rsidP="00246FBD">
            <w:pPr>
              <w:autoSpaceDE w:val="0"/>
              <w:autoSpaceDN w:val="0"/>
              <w:adjustRightInd w:val="0"/>
              <w:spacing w:after="0" w:line="240" w:lineRule="auto"/>
              <w:jc w:val="both"/>
              <w:rPr>
                <w:rFonts w:ascii="Times New Roman" w:eastAsia="Times New Roman" w:hAnsi="Times New Roman" w:cs="Times New Roman"/>
                <w:highlight w:val="yellow"/>
                <w:lang w:eastAsia="ru-RU"/>
              </w:rPr>
            </w:pPr>
            <w:proofErr w:type="gramStart"/>
            <w:r w:rsidRPr="00246FBD">
              <w:rPr>
                <w:rFonts w:ascii="Times New Roman" w:eastAsia="Times New Roman" w:hAnsi="Times New Roman" w:cs="Times New Roman"/>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w:t>
            </w:r>
            <w:proofErr w:type="gramEnd"/>
            <w:r w:rsidRPr="00246FBD">
              <w:rPr>
                <w:rFonts w:ascii="Times New Roman" w:eastAsia="Times New Roman" w:hAnsi="Times New Roman" w:cs="Times New Roman"/>
                <w:lang w:eastAsia="ru-RU"/>
              </w:rPr>
              <w:t>, либо принудительными работами на срок до пяти лет, либо лишением свободы на тот же срок.</w:t>
            </w:r>
          </w:p>
        </w:tc>
      </w:tr>
    </w:tbl>
    <w:p w:rsidR="00246FBD" w:rsidRPr="00246FBD" w:rsidRDefault="00246FBD" w:rsidP="00246FBD">
      <w:pPr>
        <w:spacing w:after="0" w:line="240" w:lineRule="auto"/>
        <w:jc w:val="center"/>
        <w:rPr>
          <w:rFonts w:ascii="Times New Roman" w:eastAsia="Times New Roman" w:hAnsi="Times New Roman" w:cs="Times New Roman"/>
          <w:b/>
          <w:highlight w:val="yellow"/>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88"/>
      </w:tblGrid>
      <w:tr w:rsidR="00506706" w:rsidRPr="00AE2233" w:rsidTr="00506706">
        <w:trPr>
          <w:tblHeader/>
        </w:trPr>
        <w:tc>
          <w:tcPr>
            <w:tcW w:w="2268" w:type="dxa"/>
            <w:tcBorders>
              <w:top w:val="single" w:sz="4" w:space="0" w:color="auto"/>
              <w:left w:val="single" w:sz="4" w:space="0" w:color="auto"/>
              <w:bottom w:val="single" w:sz="4" w:space="0" w:color="auto"/>
              <w:right w:val="single" w:sz="4" w:space="0" w:color="auto"/>
            </w:tcBorders>
            <w:vAlign w:val="center"/>
          </w:tcPr>
          <w:p w:rsidR="00506706" w:rsidRPr="00246FBD" w:rsidRDefault="00506706" w:rsidP="008E6FF0">
            <w:pPr>
              <w:tabs>
                <w:tab w:val="left" w:pos="426"/>
              </w:tabs>
              <w:spacing w:after="0" w:line="240" w:lineRule="auto"/>
              <w:jc w:val="center"/>
              <w:rPr>
                <w:rFonts w:ascii="Times New Roman" w:eastAsia="Times New Roman" w:hAnsi="Times New Roman" w:cs="Times New Roman"/>
                <w:b/>
                <w:highlight w:val="yellow"/>
                <w:lang w:eastAsia="ru-RU"/>
              </w:rPr>
            </w:pPr>
            <w:r w:rsidRPr="00246FBD">
              <w:rPr>
                <w:rFonts w:ascii="Times New Roman" w:eastAsia="Times New Roman" w:hAnsi="Times New Roman" w:cs="Times New Roman"/>
                <w:b/>
                <w:highlight w:val="yellow"/>
                <w:lang w:eastAsia="ru-RU"/>
              </w:rPr>
              <w:t>За что:</w:t>
            </w:r>
          </w:p>
        </w:tc>
        <w:tc>
          <w:tcPr>
            <w:tcW w:w="7088" w:type="dxa"/>
            <w:tcBorders>
              <w:top w:val="single" w:sz="4" w:space="0" w:color="auto"/>
              <w:left w:val="single" w:sz="4" w:space="0" w:color="auto"/>
              <w:bottom w:val="single" w:sz="4" w:space="0" w:color="auto"/>
              <w:right w:val="single" w:sz="4" w:space="0" w:color="auto"/>
            </w:tcBorders>
            <w:vAlign w:val="center"/>
          </w:tcPr>
          <w:p w:rsidR="00506706" w:rsidRPr="00246FBD" w:rsidRDefault="00506706" w:rsidP="008E6FF0">
            <w:pPr>
              <w:tabs>
                <w:tab w:val="left" w:pos="426"/>
              </w:tabs>
              <w:spacing w:after="0" w:line="240" w:lineRule="auto"/>
              <w:jc w:val="center"/>
              <w:rPr>
                <w:rFonts w:ascii="Times New Roman" w:eastAsia="Times New Roman" w:hAnsi="Times New Roman" w:cs="Times New Roman"/>
                <w:b/>
                <w:highlight w:val="yellow"/>
                <w:lang w:eastAsia="ru-RU"/>
              </w:rPr>
            </w:pPr>
            <w:r w:rsidRPr="00246FBD">
              <w:rPr>
                <w:rFonts w:ascii="Times New Roman" w:eastAsia="Times New Roman" w:hAnsi="Times New Roman" w:cs="Times New Roman"/>
                <w:b/>
                <w:highlight w:val="yellow"/>
                <w:lang w:eastAsia="ru-RU"/>
              </w:rPr>
              <w:t>Ответственность в виде:</w:t>
            </w:r>
          </w:p>
        </w:tc>
      </w:tr>
      <w:tr w:rsidR="00506706" w:rsidRPr="00246FBD" w:rsidTr="00506706">
        <w:tc>
          <w:tcPr>
            <w:tcW w:w="2268" w:type="dxa"/>
            <w:tcBorders>
              <w:top w:val="single" w:sz="4" w:space="0" w:color="auto"/>
              <w:left w:val="single" w:sz="4" w:space="0" w:color="auto"/>
              <w:bottom w:val="single" w:sz="4" w:space="0" w:color="auto"/>
              <w:right w:val="single" w:sz="4" w:space="0" w:color="auto"/>
            </w:tcBorders>
          </w:tcPr>
          <w:p w:rsidR="00AE2233" w:rsidRDefault="00506706" w:rsidP="00AE2233">
            <w:pPr>
              <w:tabs>
                <w:tab w:val="left" w:pos="426"/>
              </w:tabs>
              <w:spacing w:after="0" w:line="240" w:lineRule="auto"/>
              <w:jc w:val="both"/>
              <w:rPr>
                <w:rFonts w:ascii="Times New Roman" w:eastAsia="Times New Roman" w:hAnsi="Times New Roman" w:cs="Times New Roman"/>
                <w:highlight w:val="yellow"/>
                <w:lang w:eastAsia="ru-RU"/>
              </w:rPr>
            </w:pPr>
            <w:r w:rsidRPr="00246FBD">
              <w:rPr>
                <w:rFonts w:ascii="Times New Roman" w:eastAsia="Times New Roman" w:hAnsi="Times New Roman" w:cs="Times New Roman"/>
                <w:b/>
                <w:highlight w:val="yellow"/>
                <w:lang w:eastAsia="ru-RU"/>
              </w:rPr>
              <w:t xml:space="preserve">Статья </w:t>
            </w:r>
            <w:r w:rsidRPr="00AE2233">
              <w:rPr>
                <w:rFonts w:ascii="Times New Roman" w:eastAsia="Times New Roman" w:hAnsi="Times New Roman" w:cs="Times New Roman"/>
                <w:b/>
                <w:highlight w:val="yellow"/>
                <w:lang w:eastAsia="ru-RU"/>
              </w:rPr>
              <w:t>143</w:t>
            </w:r>
            <w:r w:rsidRPr="00246FBD">
              <w:rPr>
                <w:rFonts w:ascii="Times New Roman" w:eastAsia="Times New Roman" w:hAnsi="Times New Roman" w:cs="Times New Roman"/>
                <w:highlight w:val="yellow"/>
                <w:lang w:eastAsia="ru-RU"/>
              </w:rPr>
              <w:t xml:space="preserve">. </w:t>
            </w:r>
          </w:p>
          <w:p w:rsidR="00506706" w:rsidRPr="00246FBD" w:rsidRDefault="00506706" w:rsidP="00AE2233">
            <w:pPr>
              <w:tabs>
                <w:tab w:val="left" w:pos="426"/>
              </w:tabs>
              <w:spacing w:after="0" w:line="240" w:lineRule="auto"/>
              <w:jc w:val="both"/>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 xml:space="preserve">Нарушение </w:t>
            </w:r>
            <w:r>
              <w:rPr>
                <w:rFonts w:ascii="Times New Roman" w:eastAsia="Times New Roman" w:hAnsi="Times New Roman" w:cs="Times New Roman"/>
                <w:highlight w:val="yellow"/>
                <w:lang w:eastAsia="ru-RU"/>
              </w:rPr>
              <w:t xml:space="preserve">требований охраны труда, ели оно </w:t>
            </w:r>
            <w:r>
              <w:rPr>
                <w:rFonts w:ascii="Times New Roman" w:eastAsia="Times New Roman" w:hAnsi="Times New Roman" w:cs="Times New Roman"/>
                <w:highlight w:val="yellow"/>
                <w:lang w:eastAsia="ru-RU"/>
              </w:rPr>
              <w:lastRenderedPageBreak/>
              <w:t xml:space="preserve">повлекло </w:t>
            </w:r>
            <w:r w:rsidR="00AE2233">
              <w:rPr>
                <w:rFonts w:ascii="Times New Roman" w:eastAsia="Times New Roman" w:hAnsi="Times New Roman" w:cs="Times New Roman"/>
                <w:highlight w:val="yellow"/>
                <w:lang w:eastAsia="ru-RU"/>
              </w:rPr>
              <w:t xml:space="preserve">по неосторожности причинение тяжкого вреда здоровью или смерть работника. </w:t>
            </w:r>
          </w:p>
        </w:tc>
        <w:tc>
          <w:tcPr>
            <w:tcW w:w="7088" w:type="dxa"/>
            <w:tcBorders>
              <w:top w:val="single" w:sz="4" w:space="0" w:color="auto"/>
              <w:left w:val="single" w:sz="4" w:space="0" w:color="auto"/>
              <w:bottom w:val="single" w:sz="4" w:space="0" w:color="auto"/>
              <w:right w:val="single" w:sz="4" w:space="0" w:color="auto"/>
            </w:tcBorders>
          </w:tcPr>
          <w:p w:rsidR="00AE2233" w:rsidRPr="00AE2233" w:rsidRDefault="00AE2233" w:rsidP="008E6FF0">
            <w:pPr>
              <w:autoSpaceDE w:val="0"/>
              <w:autoSpaceDN w:val="0"/>
              <w:adjustRightInd w:val="0"/>
              <w:spacing w:after="0" w:line="240" w:lineRule="auto"/>
              <w:jc w:val="both"/>
              <w:rPr>
                <w:rFonts w:ascii="Times New Roman" w:eastAsia="Times New Roman" w:hAnsi="Times New Roman" w:cs="Times New Roman"/>
                <w:lang w:eastAsia="ru-RU"/>
              </w:rPr>
            </w:pPr>
            <w:r w:rsidRPr="00AE2233">
              <w:rPr>
                <w:rFonts w:ascii="Times New Roman" w:eastAsia="Times New Roman" w:hAnsi="Times New Roman" w:cs="Times New Roman"/>
                <w:lang w:eastAsia="ru-RU"/>
              </w:rPr>
              <w:lastRenderedPageBreak/>
              <w:t xml:space="preserve">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наказывается: </w:t>
            </w:r>
          </w:p>
          <w:p w:rsidR="00AE2233" w:rsidRPr="003C7E74" w:rsidRDefault="00AE2233" w:rsidP="00AE2233">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3C7E74">
              <w:rPr>
                <w:rFonts w:ascii="Times New Roman" w:eastAsia="Times New Roman" w:hAnsi="Times New Roman" w:cs="Times New Roman"/>
                <w:lang w:eastAsia="ru-RU"/>
              </w:rPr>
              <w:lastRenderedPageBreak/>
              <w:t>штраф в размере до 400 000 руб. или в размере заработной платы или иного дохода осужденного за период до 18 месяцев;</w:t>
            </w:r>
          </w:p>
          <w:p w:rsidR="00AE2233" w:rsidRPr="003C7E74" w:rsidRDefault="00AE2233" w:rsidP="00AE2233">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3C7E74">
              <w:rPr>
                <w:rFonts w:ascii="Times New Roman" w:eastAsia="Times New Roman" w:hAnsi="Times New Roman" w:cs="Times New Roman"/>
                <w:lang w:eastAsia="ru-RU"/>
              </w:rPr>
              <w:t>обязательные работы на срок от 180 до 240 часов;</w:t>
            </w:r>
          </w:p>
          <w:p w:rsidR="00AE2233" w:rsidRPr="003C7E74" w:rsidRDefault="00AE2233" w:rsidP="00AE2233">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3C7E74">
              <w:rPr>
                <w:rFonts w:ascii="Times New Roman" w:eastAsia="Times New Roman" w:hAnsi="Times New Roman" w:cs="Times New Roman"/>
                <w:lang w:eastAsia="ru-RU"/>
              </w:rPr>
              <w:t>исправительные работы на срок до двух лет;</w:t>
            </w:r>
          </w:p>
          <w:p w:rsidR="00AE2233" w:rsidRPr="003C7E74" w:rsidRDefault="00AE2233" w:rsidP="00AE2233">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3C7E74">
              <w:rPr>
                <w:rFonts w:ascii="Times New Roman" w:eastAsia="Times New Roman" w:hAnsi="Times New Roman" w:cs="Times New Roman"/>
                <w:lang w:eastAsia="ru-RU"/>
              </w:rPr>
              <w:t>принудительные работы на срок до одного года;</w:t>
            </w:r>
          </w:p>
          <w:p w:rsidR="00506706" w:rsidRPr="003C7E74" w:rsidRDefault="00AE2233" w:rsidP="00AE2233">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3C7E74">
              <w:rPr>
                <w:rFonts w:ascii="Times New Roman" w:eastAsia="Times New Roman" w:hAnsi="Times New Roman" w:cs="Times New Roman"/>
                <w:lang w:eastAsia="ru-RU"/>
              </w:rPr>
              <w:t>лишение свободы на срок до одного года с лишением права занимать определенные должности или заниматься определенной деятельностью на срок до одного года или без такового.</w:t>
            </w:r>
          </w:p>
          <w:p w:rsidR="00AE2233" w:rsidRPr="003C7E74" w:rsidRDefault="00AE2233" w:rsidP="00AE2233">
            <w:pPr>
              <w:spacing w:before="100" w:beforeAutospacing="1" w:after="100" w:afterAutospacing="1" w:line="240" w:lineRule="auto"/>
              <w:jc w:val="both"/>
              <w:rPr>
                <w:rFonts w:ascii="Times New Roman" w:eastAsia="Times New Roman" w:hAnsi="Times New Roman" w:cs="Times New Roman"/>
                <w:lang w:eastAsia="ru-RU"/>
              </w:rPr>
            </w:pPr>
            <w:r w:rsidRPr="003C7E74">
              <w:rPr>
                <w:rFonts w:ascii="Times New Roman" w:eastAsia="Times New Roman" w:hAnsi="Times New Roman" w:cs="Times New Roman"/>
                <w:lang w:eastAsia="ru-RU"/>
              </w:rPr>
              <w:t>Нарушение требований охраны труда по неосторожности, повлекшее смерть человека, 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AE2233" w:rsidRPr="00246FBD" w:rsidRDefault="00AE2233" w:rsidP="00AE22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C7E74">
              <w:rPr>
                <w:rFonts w:ascii="Times New Roman" w:eastAsia="Times New Roman" w:hAnsi="Times New Roman" w:cs="Times New Roman"/>
                <w:lang w:eastAsia="ru-RU"/>
              </w:rPr>
              <w:t>Смерть двух или более лиц 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tc>
      </w:tr>
      <w:tr w:rsidR="00E132F7" w:rsidRPr="00246FBD" w:rsidTr="00F579A0">
        <w:tc>
          <w:tcPr>
            <w:tcW w:w="2268" w:type="dxa"/>
            <w:tcBorders>
              <w:top w:val="single" w:sz="4" w:space="0" w:color="auto"/>
              <w:left w:val="single" w:sz="4" w:space="0" w:color="auto"/>
              <w:bottom w:val="single" w:sz="4" w:space="0" w:color="auto"/>
              <w:right w:val="single" w:sz="4" w:space="0" w:color="auto"/>
            </w:tcBorders>
          </w:tcPr>
          <w:p w:rsidR="00E132F7" w:rsidRDefault="00E132F7" w:rsidP="00F579A0">
            <w:pPr>
              <w:tabs>
                <w:tab w:val="left" w:pos="426"/>
              </w:tabs>
              <w:spacing w:after="0" w:line="240" w:lineRule="auto"/>
              <w:jc w:val="both"/>
              <w:rPr>
                <w:rFonts w:ascii="Times New Roman" w:eastAsia="Times New Roman" w:hAnsi="Times New Roman" w:cs="Times New Roman"/>
                <w:highlight w:val="yellow"/>
                <w:lang w:eastAsia="ru-RU"/>
              </w:rPr>
            </w:pPr>
            <w:r w:rsidRPr="00246FBD">
              <w:rPr>
                <w:rFonts w:ascii="Times New Roman" w:eastAsia="Times New Roman" w:hAnsi="Times New Roman" w:cs="Times New Roman"/>
                <w:b/>
                <w:highlight w:val="yellow"/>
                <w:lang w:eastAsia="ru-RU"/>
              </w:rPr>
              <w:lastRenderedPageBreak/>
              <w:t xml:space="preserve">Статья </w:t>
            </w:r>
            <w:r w:rsidRPr="00AE2233">
              <w:rPr>
                <w:rFonts w:ascii="Times New Roman" w:eastAsia="Times New Roman" w:hAnsi="Times New Roman" w:cs="Times New Roman"/>
                <w:b/>
                <w:highlight w:val="yellow"/>
                <w:lang w:eastAsia="ru-RU"/>
              </w:rPr>
              <w:t>14</w:t>
            </w:r>
            <w:r>
              <w:rPr>
                <w:rFonts w:ascii="Times New Roman" w:eastAsia="Times New Roman" w:hAnsi="Times New Roman" w:cs="Times New Roman"/>
                <w:b/>
                <w:highlight w:val="yellow"/>
                <w:lang w:eastAsia="ru-RU"/>
              </w:rPr>
              <w:t>5</w:t>
            </w:r>
            <w:r w:rsidRPr="00246FBD">
              <w:rPr>
                <w:rFonts w:ascii="Times New Roman" w:eastAsia="Times New Roman" w:hAnsi="Times New Roman" w:cs="Times New Roman"/>
                <w:highlight w:val="yellow"/>
                <w:lang w:eastAsia="ru-RU"/>
              </w:rPr>
              <w:t xml:space="preserve">. </w:t>
            </w:r>
          </w:p>
          <w:p w:rsidR="00E132F7" w:rsidRPr="00246FBD" w:rsidRDefault="00E132F7" w:rsidP="008D1A4E">
            <w:pPr>
              <w:tabs>
                <w:tab w:val="left" w:pos="426"/>
              </w:tabs>
              <w:spacing w:after="0" w:line="240" w:lineRule="auto"/>
              <w:jc w:val="both"/>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Н</w:t>
            </w:r>
            <w:r w:rsidR="008D1A4E">
              <w:rPr>
                <w:rFonts w:ascii="Times New Roman" w:eastAsia="Times New Roman" w:hAnsi="Times New Roman" w:cs="Times New Roman"/>
                <w:highlight w:val="yellow"/>
                <w:lang w:eastAsia="ru-RU"/>
              </w:rPr>
              <w:t xml:space="preserve">еобоснованный отказ в приеме на работу или необоснованное увольнение беременной женщины или женщины, имеющей детей в возрасте до 3-х лет  </w:t>
            </w:r>
          </w:p>
        </w:tc>
        <w:tc>
          <w:tcPr>
            <w:tcW w:w="7088" w:type="dxa"/>
            <w:tcBorders>
              <w:top w:val="single" w:sz="4" w:space="0" w:color="auto"/>
              <w:left w:val="single" w:sz="4" w:space="0" w:color="auto"/>
              <w:bottom w:val="single" w:sz="4" w:space="0" w:color="auto"/>
              <w:right w:val="single" w:sz="4" w:space="0" w:color="auto"/>
            </w:tcBorders>
          </w:tcPr>
          <w:p w:rsidR="008D1A4E" w:rsidRPr="008D1A4E" w:rsidRDefault="008D1A4E" w:rsidP="008D1A4E">
            <w:pPr>
              <w:autoSpaceDE w:val="0"/>
              <w:autoSpaceDN w:val="0"/>
              <w:adjustRightInd w:val="0"/>
              <w:spacing w:after="0" w:line="240" w:lineRule="auto"/>
              <w:ind w:firstLine="540"/>
              <w:rPr>
                <w:rFonts w:ascii="Times New Roman" w:hAnsi="Times New Roman" w:cs="Times New Roman"/>
                <w:bCs/>
              </w:rPr>
            </w:pPr>
            <w:r w:rsidRPr="008D1A4E">
              <w:rPr>
                <w:rFonts w:ascii="Times New Roman" w:hAnsi="Times New Roman" w:cs="Times New Roman"/>
                <w:bCs/>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8D1A4E" w:rsidRPr="008D1A4E" w:rsidRDefault="008D1A4E" w:rsidP="008D1A4E">
            <w:pPr>
              <w:autoSpaceDE w:val="0"/>
              <w:autoSpaceDN w:val="0"/>
              <w:adjustRightInd w:val="0"/>
              <w:spacing w:after="0" w:line="240" w:lineRule="auto"/>
              <w:ind w:firstLine="540"/>
              <w:rPr>
                <w:rFonts w:ascii="Times New Roman" w:hAnsi="Times New Roman" w:cs="Times New Roman"/>
                <w:bCs/>
              </w:rPr>
            </w:pPr>
            <w:r w:rsidRPr="008D1A4E">
              <w:rPr>
                <w:rFonts w:ascii="Times New Roman" w:hAnsi="Times New Roman" w:cs="Times New Roman"/>
                <w:bCs/>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E132F7" w:rsidRPr="00246FBD" w:rsidRDefault="00E132F7" w:rsidP="008D1A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D1A4E" w:rsidRPr="00246FBD" w:rsidTr="00F579A0">
        <w:tc>
          <w:tcPr>
            <w:tcW w:w="2268" w:type="dxa"/>
            <w:tcBorders>
              <w:top w:val="single" w:sz="4" w:space="0" w:color="auto"/>
              <w:left w:val="single" w:sz="4" w:space="0" w:color="auto"/>
              <w:bottom w:val="single" w:sz="4" w:space="0" w:color="auto"/>
              <w:right w:val="single" w:sz="4" w:space="0" w:color="auto"/>
            </w:tcBorders>
          </w:tcPr>
          <w:p w:rsidR="008D1A4E" w:rsidRDefault="008D1A4E" w:rsidP="00F579A0">
            <w:pPr>
              <w:tabs>
                <w:tab w:val="left" w:pos="426"/>
              </w:tabs>
              <w:spacing w:after="0" w:line="240" w:lineRule="auto"/>
              <w:jc w:val="both"/>
              <w:rPr>
                <w:rFonts w:ascii="Times New Roman" w:eastAsia="Times New Roman" w:hAnsi="Times New Roman" w:cs="Times New Roman"/>
                <w:highlight w:val="yellow"/>
                <w:lang w:eastAsia="ru-RU"/>
              </w:rPr>
            </w:pPr>
            <w:r w:rsidRPr="00246FBD">
              <w:rPr>
                <w:rFonts w:ascii="Times New Roman" w:eastAsia="Times New Roman" w:hAnsi="Times New Roman" w:cs="Times New Roman"/>
                <w:b/>
                <w:highlight w:val="yellow"/>
                <w:lang w:eastAsia="ru-RU"/>
              </w:rPr>
              <w:t xml:space="preserve">Статья </w:t>
            </w:r>
            <w:r w:rsidRPr="00AE2233">
              <w:rPr>
                <w:rFonts w:ascii="Times New Roman" w:eastAsia="Times New Roman" w:hAnsi="Times New Roman" w:cs="Times New Roman"/>
                <w:b/>
                <w:highlight w:val="yellow"/>
                <w:lang w:eastAsia="ru-RU"/>
              </w:rPr>
              <w:t>14</w:t>
            </w:r>
            <w:r>
              <w:rPr>
                <w:rFonts w:ascii="Times New Roman" w:eastAsia="Times New Roman" w:hAnsi="Times New Roman" w:cs="Times New Roman"/>
                <w:b/>
                <w:highlight w:val="yellow"/>
                <w:lang w:eastAsia="ru-RU"/>
              </w:rPr>
              <w:t>5</w:t>
            </w:r>
            <w:bookmarkStart w:id="14" w:name="_GoBack"/>
            <w:r w:rsidRPr="008D1A4E">
              <w:rPr>
                <w:rFonts w:ascii="Times New Roman" w:eastAsia="Times New Roman" w:hAnsi="Times New Roman" w:cs="Times New Roman"/>
                <w:b/>
                <w:highlight w:val="yellow"/>
                <w:lang w:eastAsia="ru-RU"/>
              </w:rPr>
              <w:t>.</w:t>
            </w:r>
            <w:r w:rsidRPr="008D1A4E">
              <w:rPr>
                <w:rFonts w:ascii="Times New Roman" w:eastAsia="Times New Roman" w:hAnsi="Times New Roman" w:cs="Times New Roman"/>
                <w:b/>
                <w:highlight w:val="yellow"/>
                <w:lang w:eastAsia="ru-RU"/>
              </w:rPr>
              <w:t>1.</w:t>
            </w:r>
            <w:r w:rsidRPr="00246FBD">
              <w:rPr>
                <w:rFonts w:ascii="Times New Roman" w:eastAsia="Times New Roman" w:hAnsi="Times New Roman" w:cs="Times New Roman"/>
                <w:highlight w:val="yellow"/>
                <w:lang w:eastAsia="ru-RU"/>
              </w:rPr>
              <w:t xml:space="preserve"> </w:t>
            </w:r>
            <w:bookmarkEnd w:id="14"/>
          </w:p>
          <w:p w:rsidR="008D1A4E" w:rsidRPr="00246FBD" w:rsidRDefault="008D1A4E" w:rsidP="008D1A4E">
            <w:pPr>
              <w:tabs>
                <w:tab w:val="left" w:pos="426"/>
              </w:tabs>
              <w:spacing w:after="0" w:line="240" w:lineRule="auto"/>
              <w:jc w:val="both"/>
              <w:rPr>
                <w:rFonts w:ascii="Times New Roman" w:eastAsia="Times New Roman" w:hAnsi="Times New Roman" w:cs="Times New Roman"/>
                <w:highlight w:val="yellow"/>
                <w:lang w:eastAsia="ru-RU"/>
              </w:rPr>
            </w:pPr>
            <w:r w:rsidRPr="00246FBD">
              <w:rPr>
                <w:rFonts w:ascii="Times New Roman" w:eastAsia="Times New Roman" w:hAnsi="Times New Roman" w:cs="Times New Roman"/>
                <w:highlight w:val="yellow"/>
                <w:lang w:eastAsia="ru-RU"/>
              </w:rPr>
              <w:t>Н</w:t>
            </w:r>
            <w:r>
              <w:rPr>
                <w:rFonts w:ascii="Times New Roman" w:eastAsia="Times New Roman" w:hAnsi="Times New Roman" w:cs="Times New Roman"/>
                <w:highlight w:val="yellow"/>
                <w:lang w:eastAsia="ru-RU"/>
              </w:rPr>
              <w:t>е</w:t>
            </w:r>
            <w:r>
              <w:rPr>
                <w:rFonts w:ascii="Times New Roman" w:eastAsia="Times New Roman" w:hAnsi="Times New Roman" w:cs="Times New Roman"/>
                <w:highlight w:val="yellow"/>
                <w:lang w:eastAsia="ru-RU"/>
              </w:rPr>
              <w:t xml:space="preserve">выплата заработной платы, пенсий, пособий и  иных выплат </w:t>
            </w:r>
          </w:p>
        </w:tc>
        <w:tc>
          <w:tcPr>
            <w:tcW w:w="7088" w:type="dxa"/>
            <w:tcBorders>
              <w:top w:val="single" w:sz="4" w:space="0" w:color="auto"/>
              <w:left w:val="single" w:sz="4" w:space="0" w:color="auto"/>
              <w:bottom w:val="single" w:sz="4" w:space="0" w:color="auto"/>
              <w:right w:val="single" w:sz="4" w:space="0" w:color="auto"/>
            </w:tcBorders>
          </w:tcPr>
          <w:p w:rsidR="008D1A4E" w:rsidRPr="008D1A4E" w:rsidRDefault="008D1A4E" w:rsidP="008D1A4E">
            <w:pPr>
              <w:autoSpaceDE w:val="0"/>
              <w:autoSpaceDN w:val="0"/>
              <w:adjustRightInd w:val="0"/>
              <w:spacing w:after="0" w:line="240" w:lineRule="auto"/>
              <w:ind w:firstLine="540"/>
              <w:jc w:val="both"/>
              <w:rPr>
                <w:rFonts w:ascii="Times New Roman" w:hAnsi="Times New Roman" w:cs="Times New Roman"/>
                <w:bCs/>
              </w:rPr>
            </w:pPr>
            <w:r w:rsidRPr="008D1A4E">
              <w:rPr>
                <w:rFonts w:ascii="Times New Roman" w:hAnsi="Times New Roman" w:cs="Times New Roman"/>
                <w:bCs/>
              </w:rP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8D1A4E" w:rsidRPr="008D1A4E" w:rsidRDefault="008D1A4E" w:rsidP="008D1A4E">
            <w:pPr>
              <w:autoSpaceDE w:val="0"/>
              <w:autoSpaceDN w:val="0"/>
              <w:adjustRightInd w:val="0"/>
              <w:spacing w:after="0" w:line="240" w:lineRule="auto"/>
              <w:ind w:firstLine="540"/>
              <w:jc w:val="both"/>
              <w:rPr>
                <w:rFonts w:ascii="Times New Roman" w:hAnsi="Times New Roman" w:cs="Times New Roman"/>
                <w:bCs/>
              </w:rPr>
            </w:pPr>
            <w:proofErr w:type="gramStart"/>
            <w:r w:rsidRPr="008D1A4E">
              <w:rPr>
                <w:rFonts w:ascii="Times New Roman" w:hAnsi="Times New Roman" w:cs="Times New Roman"/>
                <w:bCs/>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roofErr w:type="gramEnd"/>
          </w:p>
          <w:p w:rsidR="008D1A4E" w:rsidRPr="008D1A4E" w:rsidRDefault="008D1A4E" w:rsidP="008D1A4E">
            <w:pPr>
              <w:autoSpaceDE w:val="0"/>
              <w:autoSpaceDN w:val="0"/>
              <w:adjustRightInd w:val="0"/>
              <w:spacing w:after="0" w:line="240" w:lineRule="auto"/>
              <w:ind w:firstLine="540"/>
              <w:jc w:val="both"/>
              <w:rPr>
                <w:rFonts w:ascii="Times New Roman" w:hAnsi="Times New Roman" w:cs="Times New Roman"/>
                <w:bCs/>
              </w:rPr>
            </w:pPr>
            <w:r w:rsidRPr="008D1A4E">
              <w:rPr>
                <w:rFonts w:ascii="Times New Roman" w:hAnsi="Times New Roman" w:cs="Times New Roman"/>
                <w:bCs/>
              </w:rPr>
              <w:t xml:space="preserve">2. </w:t>
            </w:r>
            <w:proofErr w:type="gramStart"/>
            <w:r w:rsidRPr="008D1A4E">
              <w:rPr>
                <w:rFonts w:ascii="Times New Roman" w:hAnsi="Times New Roman" w:cs="Times New Roman"/>
                <w:bCs/>
              </w:rPr>
              <w:t>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roofErr w:type="gramEnd"/>
          </w:p>
          <w:p w:rsidR="008D1A4E" w:rsidRPr="008D1A4E" w:rsidRDefault="008D1A4E" w:rsidP="008D1A4E">
            <w:pPr>
              <w:autoSpaceDE w:val="0"/>
              <w:autoSpaceDN w:val="0"/>
              <w:adjustRightInd w:val="0"/>
              <w:spacing w:after="0" w:line="240" w:lineRule="auto"/>
              <w:ind w:firstLine="540"/>
              <w:jc w:val="both"/>
              <w:rPr>
                <w:rFonts w:ascii="Times New Roman" w:hAnsi="Times New Roman" w:cs="Times New Roman"/>
                <w:bCs/>
              </w:rPr>
            </w:pPr>
            <w:proofErr w:type="gramStart"/>
            <w:r w:rsidRPr="008D1A4E">
              <w:rPr>
                <w:rFonts w:ascii="Times New Roman" w:hAnsi="Times New Roman" w:cs="Times New Roman"/>
                <w:bCs/>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w:t>
            </w:r>
            <w:r w:rsidRPr="008D1A4E">
              <w:rPr>
                <w:rFonts w:ascii="Times New Roman" w:hAnsi="Times New Roman" w:cs="Times New Roman"/>
                <w:bCs/>
              </w:rPr>
              <w:lastRenderedPageBreak/>
              <w:t>заниматься определенной деятельностью на срок до трех лет или без такового, либо лишением свободы на срок до трех лет с</w:t>
            </w:r>
            <w:proofErr w:type="gramEnd"/>
            <w:r w:rsidRPr="008D1A4E">
              <w:rPr>
                <w:rFonts w:ascii="Times New Roman" w:hAnsi="Times New Roman" w:cs="Times New Roman"/>
                <w:bCs/>
              </w:rPr>
              <w:t xml:space="preserve"> лишением права занимать определенные должности или заниматься определенной деятельностью на срок до трех лет или без такового.</w:t>
            </w:r>
          </w:p>
          <w:p w:rsidR="008D1A4E" w:rsidRPr="008D1A4E" w:rsidRDefault="008D1A4E" w:rsidP="008D1A4E">
            <w:pPr>
              <w:autoSpaceDE w:val="0"/>
              <w:autoSpaceDN w:val="0"/>
              <w:adjustRightInd w:val="0"/>
              <w:spacing w:after="0" w:line="240" w:lineRule="auto"/>
              <w:ind w:firstLine="540"/>
              <w:jc w:val="both"/>
              <w:rPr>
                <w:rFonts w:ascii="Times New Roman" w:hAnsi="Times New Roman" w:cs="Times New Roman"/>
                <w:bCs/>
              </w:rPr>
            </w:pPr>
            <w:r w:rsidRPr="008D1A4E">
              <w:rPr>
                <w:rFonts w:ascii="Times New Roman" w:hAnsi="Times New Roman" w:cs="Times New Roman"/>
                <w:bCs/>
              </w:rPr>
              <w:t xml:space="preserve">3. Деяния, предусмотренные </w:t>
            </w:r>
            <w:hyperlink w:anchor="Par10" w:history="1">
              <w:r w:rsidRPr="008D1A4E">
                <w:rPr>
                  <w:rFonts w:ascii="Times New Roman" w:hAnsi="Times New Roman" w:cs="Times New Roman"/>
                  <w:bCs/>
                </w:rPr>
                <w:t>частями первой</w:t>
              </w:r>
            </w:hyperlink>
            <w:r w:rsidRPr="008D1A4E">
              <w:rPr>
                <w:rFonts w:ascii="Times New Roman" w:hAnsi="Times New Roman" w:cs="Times New Roman"/>
                <w:bCs/>
              </w:rPr>
              <w:t xml:space="preserve"> или </w:t>
            </w:r>
            <w:hyperlink w:anchor="Par13" w:history="1">
              <w:r w:rsidRPr="008D1A4E">
                <w:rPr>
                  <w:rFonts w:ascii="Times New Roman" w:hAnsi="Times New Roman" w:cs="Times New Roman"/>
                  <w:bCs/>
                </w:rPr>
                <w:t>второй</w:t>
              </w:r>
            </w:hyperlink>
            <w:r w:rsidRPr="008D1A4E">
              <w:rPr>
                <w:rFonts w:ascii="Times New Roman" w:hAnsi="Times New Roman" w:cs="Times New Roman"/>
                <w:bCs/>
              </w:rPr>
              <w:t xml:space="preserve"> настоящей статьи, если они повлекли тяжкие последствия, -</w:t>
            </w:r>
          </w:p>
          <w:p w:rsidR="008D1A4E" w:rsidRPr="008D1A4E" w:rsidRDefault="008D1A4E" w:rsidP="008D1A4E">
            <w:pPr>
              <w:autoSpaceDE w:val="0"/>
              <w:autoSpaceDN w:val="0"/>
              <w:adjustRightInd w:val="0"/>
              <w:spacing w:after="0" w:line="240" w:lineRule="auto"/>
              <w:ind w:firstLine="540"/>
              <w:jc w:val="both"/>
              <w:rPr>
                <w:rFonts w:ascii="Times New Roman" w:hAnsi="Times New Roman" w:cs="Times New Roman"/>
                <w:bCs/>
              </w:rPr>
            </w:pPr>
            <w:proofErr w:type="gramStart"/>
            <w:r w:rsidRPr="008D1A4E">
              <w:rPr>
                <w:rFonts w:ascii="Times New Roman" w:hAnsi="Times New Roman" w:cs="Times New Roman"/>
                <w:bCs/>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roofErr w:type="gramEnd"/>
          </w:p>
          <w:p w:rsidR="008D1A4E" w:rsidRDefault="008D1A4E" w:rsidP="008D1A4E">
            <w:pPr>
              <w:autoSpaceDE w:val="0"/>
              <w:autoSpaceDN w:val="0"/>
              <w:adjustRightInd w:val="0"/>
              <w:spacing w:after="0" w:line="240" w:lineRule="auto"/>
              <w:ind w:firstLine="540"/>
              <w:jc w:val="both"/>
              <w:rPr>
                <w:rFonts w:ascii="Times New Roman" w:hAnsi="Times New Roman" w:cs="Times New Roman"/>
                <w:b/>
                <w:bCs/>
              </w:rPr>
            </w:pPr>
            <w:r w:rsidRPr="008D1A4E">
              <w:rPr>
                <w:rFonts w:ascii="Times New Roman" w:hAnsi="Times New Roman" w:cs="Times New Roman"/>
                <w:bCs/>
              </w:rPr>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8D1A4E" w:rsidRDefault="008D1A4E" w:rsidP="008D1A4E">
            <w:pPr>
              <w:spacing w:after="0" w:line="240" w:lineRule="auto"/>
              <w:jc w:val="center"/>
              <w:rPr>
                <w:rFonts w:ascii="Times New Roman" w:eastAsia="Times New Roman" w:hAnsi="Times New Roman" w:cs="Times New Roman"/>
                <w:b/>
                <w:sz w:val="28"/>
                <w:szCs w:val="28"/>
                <w:highlight w:val="yellow"/>
                <w:lang w:eastAsia="ru-RU"/>
              </w:rPr>
            </w:pPr>
          </w:p>
          <w:p w:rsidR="008D1A4E" w:rsidRPr="00246FBD" w:rsidRDefault="008D1A4E" w:rsidP="008D1A4E">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c>
      </w:tr>
    </w:tbl>
    <w:p w:rsidR="00246FBD" w:rsidRDefault="00246FBD" w:rsidP="00246FBD">
      <w:pPr>
        <w:spacing w:after="0" w:line="240" w:lineRule="auto"/>
        <w:jc w:val="center"/>
        <w:rPr>
          <w:rFonts w:ascii="Times New Roman" w:eastAsia="Times New Roman" w:hAnsi="Times New Roman" w:cs="Times New Roman"/>
          <w:b/>
          <w:sz w:val="28"/>
          <w:szCs w:val="28"/>
          <w:highlight w:val="yellow"/>
          <w:lang w:eastAsia="ru-RU"/>
        </w:rPr>
      </w:pPr>
    </w:p>
    <w:p w:rsidR="008D1A4E" w:rsidRDefault="008D1A4E" w:rsidP="00246FBD">
      <w:pPr>
        <w:spacing w:after="0" w:line="240" w:lineRule="auto"/>
        <w:jc w:val="center"/>
        <w:rPr>
          <w:rFonts w:ascii="Times New Roman" w:eastAsia="Times New Roman" w:hAnsi="Times New Roman" w:cs="Times New Roman"/>
          <w:b/>
          <w:sz w:val="28"/>
          <w:szCs w:val="28"/>
          <w:highlight w:val="yellow"/>
          <w:lang w:eastAsia="ru-RU"/>
        </w:rPr>
      </w:pPr>
    </w:p>
    <w:p w:rsidR="008D1A4E" w:rsidRDefault="008D1A4E" w:rsidP="00246FBD">
      <w:pPr>
        <w:spacing w:after="0" w:line="240" w:lineRule="auto"/>
        <w:jc w:val="center"/>
        <w:rPr>
          <w:rFonts w:ascii="Times New Roman" w:eastAsia="Times New Roman" w:hAnsi="Times New Roman" w:cs="Times New Roman"/>
          <w:b/>
          <w:sz w:val="28"/>
          <w:szCs w:val="28"/>
          <w:highlight w:val="yellow"/>
          <w:lang w:eastAsia="ru-RU"/>
        </w:rPr>
      </w:pPr>
    </w:p>
    <w:p w:rsidR="008D1A4E" w:rsidRDefault="008D1A4E" w:rsidP="00246FBD">
      <w:pPr>
        <w:spacing w:after="0" w:line="240" w:lineRule="auto"/>
        <w:jc w:val="center"/>
        <w:rPr>
          <w:rFonts w:ascii="Times New Roman" w:eastAsia="Times New Roman" w:hAnsi="Times New Roman" w:cs="Times New Roman"/>
          <w:b/>
          <w:sz w:val="28"/>
          <w:szCs w:val="28"/>
          <w:highlight w:val="yellow"/>
          <w:lang w:eastAsia="ru-RU"/>
        </w:rPr>
      </w:pPr>
    </w:p>
    <w:p w:rsidR="008D1A4E" w:rsidRDefault="008D1A4E" w:rsidP="00246FBD">
      <w:pPr>
        <w:spacing w:after="0" w:line="240" w:lineRule="auto"/>
        <w:jc w:val="center"/>
        <w:rPr>
          <w:rFonts w:ascii="Times New Roman" w:eastAsia="Times New Roman" w:hAnsi="Times New Roman" w:cs="Times New Roman"/>
          <w:b/>
          <w:sz w:val="28"/>
          <w:szCs w:val="28"/>
          <w:highlight w:val="yellow"/>
          <w:lang w:eastAsia="ru-RU"/>
        </w:rPr>
      </w:pPr>
    </w:p>
    <w:p w:rsidR="008D1A4E" w:rsidRDefault="008D1A4E" w:rsidP="00246FBD">
      <w:pPr>
        <w:spacing w:after="0" w:line="240" w:lineRule="auto"/>
        <w:jc w:val="center"/>
        <w:rPr>
          <w:rFonts w:ascii="Times New Roman" w:eastAsia="Times New Roman" w:hAnsi="Times New Roman" w:cs="Times New Roman"/>
          <w:b/>
          <w:sz w:val="28"/>
          <w:szCs w:val="28"/>
          <w:highlight w:val="yellow"/>
          <w:lang w:eastAsia="ru-RU"/>
        </w:rPr>
      </w:pPr>
    </w:p>
    <w:p w:rsidR="008D1A4E" w:rsidRDefault="008D1A4E" w:rsidP="00246FBD">
      <w:pPr>
        <w:spacing w:after="0" w:line="240" w:lineRule="auto"/>
        <w:jc w:val="center"/>
        <w:rPr>
          <w:rFonts w:ascii="Times New Roman" w:eastAsia="Times New Roman" w:hAnsi="Times New Roman" w:cs="Times New Roman"/>
          <w:b/>
          <w:sz w:val="28"/>
          <w:szCs w:val="28"/>
          <w:highlight w:val="yellow"/>
          <w:lang w:eastAsia="ru-RU"/>
        </w:rPr>
      </w:pPr>
    </w:p>
    <w:p w:rsidR="008D1A4E" w:rsidRDefault="008D1A4E" w:rsidP="008D1A4E">
      <w:pPr>
        <w:autoSpaceDE w:val="0"/>
        <w:autoSpaceDN w:val="0"/>
        <w:adjustRightInd w:val="0"/>
        <w:spacing w:after="0" w:line="240" w:lineRule="auto"/>
        <w:ind w:firstLine="540"/>
        <w:jc w:val="both"/>
        <w:outlineLvl w:val="0"/>
        <w:rPr>
          <w:rFonts w:ascii="Times New Roman" w:hAnsi="Times New Roman" w:cs="Times New Roman"/>
          <w:b/>
          <w:bCs/>
        </w:rPr>
      </w:pPr>
      <w:r>
        <w:rPr>
          <w:rFonts w:ascii="Times New Roman" w:hAnsi="Times New Roman" w:cs="Times New Roman"/>
          <w:b/>
          <w:bCs/>
        </w:rP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8D1A4E" w:rsidRDefault="008D1A4E" w:rsidP="008D1A4E">
      <w:pPr>
        <w:autoSpaceDE w:val="0"/>
        <w:autoSpaceDN w:val="0"/>
        <w:adjustRightInd w:val="0"/>
        <w:spacing w:after="0" w:line="240" w:lineRule="auto"/>
        <w:jc w:val="both"/>
        <w:rPr>
          <w:rFonts w:ascii="Times New Roman" w:hAnsi="Times New Roman" w:cs="Times New Roman"/>
          <w:b/>
          <w:bCs/>
        </w:rPr>
      </w:pPr>
    </w:p>
    <w:p w:rsidR="008D1A4E" w:rsidRDefault="008D1A4E" w:rsidP="008D1A4E">
      <w:pPr>
        <w:autoSpaceDE w:val="0"/>
        <w:autoSpaceDN w:val="0"/>
        <w:adjustRightInd w:val="0"/>
        <w:spacing w:after="0" w:line="240" w:lineRule="auto"/>
        <w:ind w:firstLine="540"/>
        <w:jc w:val="both"/>
        <w:rPr>
          <w:rFonts w:ascii="Times New Roman" w:hAnsi="Times New Roman" w:cs="Times New Roman"/>
          <w:b/>
          <w:bCs/>
        </w:rPr>
      </w:pPr>
      <w:r>
        <w:rPr>
          <w:rFonts w:ascii="Times New Roman" w:hAnsi="Times New Roman" w:cs="Times New Roman"/>
          <w:b/>
          <w:bCs/>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8D1A4E" w:rsidRDefault="008D1A4E" w:rsidP="008D1A4E">
      <w:pPr>
        <w:autoSpaceDE w:val="0"/>
        <w:autoSpaceDN w:val="0"/>
        <w:adjustRightInd w:val="0"/>
        <w:spacing w:after="0" w:line="240" w:lineRule="auto"/>
        <w:ind w:firstLine="540"/>
        <w:jc w:val="both"/>
        <w:rPr>
          <w:rFonts w:ascii="Times New Roman" w:hAnsi="Times New Roman" w:cs="Times New Roman"/>
          <w:b/>
          <w:bCs/>
        </w:rPr>
      </w:pPr>
      <w:r>
        <w:rPr>
          <w:rFonts w:ascii="Times New Roman" w:hAnsi="Times New Roman" w:cs="Times New Roman"/>
          <w:b/>
          <w:bCs/>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8D1A4E" w:rsidRDefault="008D1A4E" w:rsidP="008D1A4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(в ред. Федеральных законов от 08.12.2003 </w:t>
      </w:r>
      <w:hyperlink r:id="rId12" w:history="1">
        <w:r>
          <w:rPr>
            <w:rFonts w:ascii="Times New Roman" w:hAnsi="Times New Roman" w:cs="Times New Roman"/>
            <w:b/>
            <w:bCs/>
            <w:color w:val="0000FF"/>
          </w:rPr>
          <w:t>N 162-ФЗ</w:t>
        </w:r>
      </w:hyperlink>
      <w:r>
        <w:rPr>
          <w:rFonts w:ascii="Times New Roman" w:hAnsi="Times New Roman" w:cs="Times New Roman"/>
          <w:b/>
          <w:bCs/>
        </w:rPr>
        <w:t xml:space="preserve">, от 07.12.2011 </w:t>
      </w:r>
      <w:hyperlink r:id="rId13" w:history="1">
        <w:r>
          <w:rPr>
            <w:rFonts w:ascii="Times New Roman" w:hAnsi="Times New Roman" w:cs="Times New Roman"/>
            <w:b/>
            <w:bCs/>
            <w:color w:val="0000FF"/>
          </w:rPr>
          <w:t>N 420-ФЗ</w:t>
        </w:r>
      </w:hyperlink>
      <w:r>
        <w:rPr>
          <w:rFonts w:ascii="Times New Roman" w:hAnsi="Times New Roman" w:cs="Times New Roman"/>
          <w:b/>
          <w:bCs/>
        </w:rPr>
        <w:t>)</w:t>
      </w:r>
    </w:p>
    <w:p w:rsidR="008D1A4E" w:rsidRDefault="008D1A4E" w:rsidP="008D1A4E">
      <w:pPr>
        <w:autoSpaceDE w:val="0"/>
        <w:autoSpaceDN w:val="0"/>
        <w:adjustRightInd w:val="0"/>
        <w:spacing w:after="0" w:line="240" w:lineRule="auto"/>
        <w:jc w:val="both"/>
        <w:rPr>
          <w:rFonts w:ascii="Times New Roman" w:hAnsi="Times New Roman" w:cs="Times New Roman"/>
          <w:b/>
          <w:bCs/>
        </w:rPr>
      </w:pPr>
    </w:p>
    <w:p w:rsidR="008D1A4E" w:rsidRDefault="008D1A4E" w:rsidP="008D1A4E">
      <w:pPr>
        <w:autoSpaceDE w:val="0"/>
        <w:autoSpaceDN w:val="0"/>
        <w:adjustRightInd w:val="0"/>
        <w:spacing w:after="0" w:line="240" w:lineRule="auto"/>
        <w:ind w:firstLine="540"/>
        <w:jc w:val="both"/>
        <w:outlineLvl w:val="0"/>
        <w:rPr>
          <w:rFonts w:ascii="Times New Roman" w:hAnsi="Times New Roman" w:cs="Times New Roman"/>
          <w:b/>
          <w:bCs/>
        </w:rPr>
      </w:pPr>
      <w:r>
        <w:rPr>
          <w:rFonts w:ascii="Times New Roman" w:hAnsi="Times New Roman" w:cs="Times New Roman"/>
          <w:b/>
          <w:bCs/>
        </w:rPr>
        <w:t>Статья 145.1. Невыплата заработной платы, пенсий, стипендий, пособий и иных выплат</w:t>
      </w:r>
    </w:p>
    <w:p w:rsidR="008D1A4E" w:rsidRDefault="008D1A4E" w:rsidP="008D1A4E">
      <w:pPr>
        <w:autoSpaceDE w:val="0"/>
        <w:autoSpaceDN w:val="0"/>
        <w:adjustRightInd w:val="0"/>
        <w:spacing w:after="0" w:line="240" w:lineRule="auto"/>
        <w:ind w:firstLine="540"/>
        <w:jc w:val="both"/>
        <w:rPr>
          <w:rFonts w:ascii="Times New Roman" w:hAnsi="Times New Roman" w:cs="Times New Roman"/>
          <w:b/>
          <w:bCs/>
        </w:rPr>
      </w:pPr>
    </w:p>
    <w:p w:rsidR="008D1A4E" w:rsidRDefault="008D1A4E" w:rsidP="008D1A4E">
      <w:pPr>
        <w:autoSpaceDE w:val="0"/>
        <w:autoSpaceDN w:val="0"/>
        <w:adjustRightInd w:val="0"/>
        <w:spacing w:after="0" w:line="240" w:lineRule="auto"/>
        <w:ind w:firstLine="540"/>
        <w:jc w:val="both"/>
        <w:rPr>
          <w:rFonts w:ascii="Times New Roman" w:hAnsi="Times New Roman" w:cs="Times New Roman"/>
          <w:b/>
          <w:bCs/>
        </w:rPr>
      </w:pPr>
      <w:r>
        <w:rPr>
          <w:rFonts w:ascii="Times New Roman" w:hAnsi="Times New Roman" w:cs="Times New Roman"/>
          <w:b/>
          <w:bCs/>
        </w:rPr>
        <w:t xml:space="preserve">(в ред. Федерального </w:t>
      </w:r>
      <w:hyperlink r:id="rId14" w:history="1">
        <w:r>
          <w:rPr>
            <w:rFonts w:ascii="Times New Roman" w:hAnsi="Times New Roman" w:cs="Times New Roman"/>
            <w:b/>
            <w:bCs/>
            <w:color w:val="0000FF"/>
          </w:rPr>
          <w:t>закона</w:t>
        </w:r>
      </w:hyperlink>
      <w:r>
        <w:rPr>
          <w:rFonts w:ascii="Times New Roman" w:hAnsi="Times New Roman" w:cs="Times New Roman"/>
          <w:b/>
          <w:bCs/>
        </w:rPr>
        <w:t xml:space="preserve"> от 23.12.2010 N 382-ФЗ)</w:t>
      </w:r>
    </w:p>
    <w:p w:rsidR="008D1A4E" w:rsidRDefault="008D1A4E" w:rsidP="008D1A4E">
      <w:pPr>
        <w:autoSpaceDE w:val="0"/>
        <w:autoSpaceDN w:val="0"/>
        <w:adjustRightInd w:val="0"/>
        <w:spacing w:after="0" w:line="240" w:lineRule="auto"/>
        <w:ind w:firstLine="540"/>
        <w:jc w:val="both"/>
        <w:rPr>
          <w:rFonts w:ascii="Times New Roman" w:hAnsi="Times New Roman" w:cs="Times New Roman"/>
          <w:b/>
          <w:bCs/>
        </w:rPr>
      </w:pPr>
    </w:p>
    <w:p w:rsidR="008D1A4E" w:rsidRDefault="008D1A4E" w:rsidP="008D1A4E">
      <w:pPr>
        <w:autoSpaceDE w:val="0"/>
        <w:autoSpaceDN w:val="0"/>
        <w:adjustRightInd w:val="0"/>
        <w:spacing w:after="0" w:line="240" w:lineRule="auto"/>
        <w:ind w:firstLine="540"/>
        <w:jc w:val="both"/>
        <w:rPr>
          <w:rFonts w:ascii="Times New Roman" w:hAnsi="Times New Roman" w:cs="Times New Roman"/>
          <w:b/>
          <w:bCs/>
        </w:rPr>
      </w:pPr>
      <w:bookmarkStart w:id="15" w:name="Par10"/>
      <w:bookmarkEnd w:id="15"/>
      <w:r>
        <w:rPr>
          <w:rFonts w:ascii="Times New Roman" w:hAnsi="Times New Roman" w:cs="Times New Roman"/>
          <w:b/>
          <w:bCs/>
        </w:rP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8D1A4E" w:rsidRDefault="008D1A4E" w:rsidP="008D1A4E">
      <w:pPr>
        <w:autoSpaceDE w:val="0"/>
        <w:autoSpaceDN w:val="0"/>
        <w:adjustRightInd w:val="0"/>
        <w:spacing w:after="0" w:line="240" w:lineRule="auto"/>
        <w:ind w:firstLine="540"/>
        <w:jc w:val="both"/>
        <w:rPr>
          <w:rFonts w:ascii="Times New Roman" w:hAnsi="Times New Roman" w:cs="Times New Roman"/>
          <w:b/>
          <w:bCs/>
        </w:rPr>
      </w:pPr>
      <w:proofErr w:type="gramStart"/>
      <w:r>
        <w:rPr>
          <w:rFonts w:ascii="Times New Roman" w:hAnsi="Times New Roman" w:cs="Times New Roman"/>
          <w:b/>
          <w:bCs/>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roofErr w:type="gramEnd"/>
    </w:p>
    <w:p w:rsidR="008D1A4E" w:rsidRDefault="008D1A4E" w:rsidP="008D1A4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w:t>
      </w:r>
      <w:proofErr w:type="gramStart"/>
      <w:r>
        <w:rPr>
          <w:rFonts w:ascii="Times New Roman" w:hAnsi="Times New Roman" w:cs="Times New Roman"/>
          <w:b/>
          <w:bCs/>
        </w:rPr>
        <w:t>в</w:t>
      </w:r>
      <w:proofErr w:type="gramEnd"/>
      <w:r>
        <w:rPr>
          <w:rFonts w:ascii="Times New Roman" w:hAnsi="Times New Roman" w:cs="Times New Roman"/>
          <w:b/>
          <w:bCs/>
        </w:rPr>
        <w:t xml:space="preserve"> ред. Федерального </w:t>
      </w:r>
      <w:hyperlink r:id="rId15" w:history="1">
        <w:r>
          <w:rPr>
            <w:rFonts w:ascii="Times New Roman" w:hAnsi="Times New Roman" w:cs="Times New Roman"/>
            <w:b/>
            <w:bCs/>
            <w:color w:val="0000FF"/>
          </w:rPr>
          <w:t>закона</w:t>
        </w:r>
      </w:hyperlink>
      <w:r>
        <w:rPr>
          <w:rFonts w:ascii="Times New Roman" w:hAnsi="Times New Roman" w:cs="Times New Roman"/>
          <w:b/>
          <w:bCs/>
        </w:rPr>
        <w:t xml:space="preserve"> от 07.12.2011 N 420-ФЗ)</w:t>
      </w:r>
    </w:p>
    <w:p w:rsidR="008D1A4E" w:rsidRDefault="008D1A4E" w:rsidP="008D1A4E">
      <w:pPr>
        <w:autoSpaceDE w:val="0"/>
        <w:autoSpaceDN w:val="0"/>
        <w:adjustRightInd w:val="0"/>
        <w:spacing w:after="0" w:line="240" w:lineRule="auto"/>
        <w:ind w:firstLine="540"/>
        <w:jc w:val="both"/>
        <w:rPr>
          <w:rFonts w:ascii="Times New Roman" w:hAnsi="Times New Roman" w:cs="Times New Roman"/>
          <w:b/>
          <w:bCs/>
        </w:rPr>
      </w:pPr>
      <w:bookmarkStart w:id="16" w:name="Par13"/>
      <w:bookmarkEnd w:id="16"/>
      <w:r>
        <w:rPr>
          <w:rFonts w:ascii="Times New Roman" w:hAnsi="Times New Roman" w:cs="Times New Roman"/>
          <w:b/>
          <w:bCs/>
        </w:rPr>
        <w:lastRenderedPageBreak/>
        <w:t xml:space="preserve">2. </w:t>
      </w:r>
      <w:proofErr w:type="gramStart"/>
      <w:r>
        <w:rPr>
          <w:rFonts w:ascii="Times New Roman" w:hAnsi="Times New Roman" w:cs="Times New Roman"/>
          <w:b/>
          <w:bCs/>
        </w:rPr>
        <w:t>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roofErr w:type="gramEnd"/>
    </w:p>
    <w:p w:rsidR="008D1A4E" w:rsidRDefault="008D1A4E" w:rsidP="008D1A4E">
      <w:pPr>
        <w:autoSpaceDE w:val="0"/>
        <w:autoSpaceDN w:val="0"/>
        <w:adjustRightInd w:val="0"/>
        <w:spacing w:after="0" w:line="240" w:lineRule="auto"/>
        <w:ind w:firstLine="540"/>
        <w:jc w:val="both"/>
        <w:rPr>
          <w:rFonts w:ascii="Times New Roman" w:hAnsi="Times New Roman" w:cs="Times New Roman"/>
          <w:b/>
          <w:bCs/>
        </w:rPr>
      </w:pPr>
      <w:proofErr w:type="gramStart"/>
      <w:r>
        <w:rPr>
          <w:rFonts w:ascii="Times New Roman" w:hAnsi="Times New Roman" w:cs="Times New Roman"/>
          <w:b/>
          <w:bCs/>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w:t>
      </w:r>
      <w:proofErr w:type="gramEnd"/>
      <w:r>
        <w:rPr>
          <w:rFonts w:ascii="Times New Roman" w:hAnsi="Times New Roman" w:cs="Times New Roman"/>
          <w:b/>
          <w:bCs/>
        </w:rPr>
        <w:t xml:space="preserve"> лишением права занимать определенные должности или заниматься определенной деятельностью на срок до трех лет или без такового.</w:t>
      </w:r>
    </w:p>
    <w:p w:rsidR="008D1A4E" w:rsidRDefault="008D1A4E" w:rsidP="008D1A4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(в ред. Федерального </w:t>
      </w:r>
      <w:hyperlink r:id="rId16" w:history="1">
        <w:r>
          <w:rPr>
            <w:rFonts w:ascii="Times New Roman" w:hAnsi="Times New Roman" w:cs="Times New Roman"/>
            <w:b/>
            <w:bCs/>
            <w:color w:val="0000FF"/>
          </w:rPr>
          <w:t>закона</w:t>
        </w:r>
      </w:hyperlink>
      <w:r>
        <w:rPr>
          <w:rFonts w:ascii="Times New Roman" w:hAnsi="Times New Roman" w:cs="Times New Roman"/>
          <w:b/>
          <w:bCs/>
        </w:rPr>
        <w:t xml:space="preserve"> от 07.12.2011 N 420-ФЗ)</w:t>
      </w:r>
    </w:p>
    <w:p w:rsidR="008D1A4E" w:rsidRDefault="008D1A4E" w:rsidP="008D1A4E">
      <w:pPr>
        <w:autoSpaceDE w:val="0"/>
        <w:autoSpaceDN w:val="0"/>
        <w:adjustRightInd w:val="0"/>
        <w:spacing w:after="0" w:line="240" w:lineRule="auto"/>
        <w:ind w:firstLine="540"/>
        <w:jc w:val="both"/>
        <w:rPr>
          <w:rFonts w:ascii="Times New Roman" w:hAnsi="Times New Roman" w:cs="Times New Roman"/>
          <w:b/>
          <w:bCs/>
        </w:rPr>
      </w:pPr>
      <w:r>
        <w:rPr>
          <w:rFonts w:ascii="Times New Roman" w:hAnsi="Times New Roman" w:cs="Times New Roman"/>
          <w:b/>
          <w:bCs/>
        </w:rPr>
        <w:t xml:space="preserve">3. Деяния, предусмотренные </w:t>
      </w:r>
      <w:hyperlink w:anchor="Par10" w:history="1">
        <w:r>
          <w:rPr>
            <w:rFonts w:ascii="Times New Roman" w:hAnsi="Times New Roman" w:cs="Times New Roman"/>
            <w:b/>
            <w:bCs/>
            <w:color w:val="0000FF"/>
          </w:rPr>
          <w:t>частями первой</w:t>
        </w:r>
      </w:hyperlink>
      <w:r>
        <w:rPr>
          <w:rFonts w:ascii="Times New Roman" w:hAnsi="Times New Roman" w:cs="Times New Roman"/>
          <w:b/>
          <w:bCs/>
        </w:rPr>
        <w:t xml:space="preserve"> или </w:t>
      </w:r>
      <w:hyperlink w:anchor="Par13" w:history="1">
        <w:r>
          <w:rPr>
            <w:rFonts w:ascii="Times New Roman" w:hAnsi="Times New Roman" w:cs="Times New Roman"/>
            <w:b/>
            <w:bCs/>
            <w:color w:val="0000FF"/>
          </w:rPr>
          <w:t>второй</w:t>
        </w:r>
      </w:hyperlink>
      <w:r>
        <w:rPr>
          <w:rFonts w:ascii="Times New Roman" w:hAnsi="Times New Roman" w:cs="Times New Roman"/>
          <w:b/>
          <w:bCs/>
        </w:rPr>
        <w:t xml:space="preserve"> настоящей статьи, если они повлекли тяжкие последствия, -</w:t>
      </w:r>
    </w:p>
    <w:p w:rsidR="008D1A4E" w:rsidRDefault="008D1A4E" w:rsidP="008D1A4E">
      <w:pPr>
        <w:autoSpaceDE w:val="0"/>
        <w:autoSpaceDN w:val="0"/>
        <w:adjustRightInd w:val="0"/>
        <w:spacing w:after="0" w:line="240" w:lineRule="auto"/>
        <w:ind w:firstLine="540"/>
        <w:jc w:val="both"/>
        <w:rPr>
          <w:rFonts w:ascii="Times New Roman" w:hAnsi="Times New Roman" w:cs="Times New Roman"/>
          <w:b/>
          <w:bCs/>
        </w:rPr>
      </w:pPr>
      <w:proofErr w:type="gramStart"/>
      <w:r>
        <w:rPr>
          <w:rFonts w:ascii="Times New Roman" w:hAnsi="Times New Roman" w:cs="Times New Roman"/>
          <w:b/>
          <w:bCs/>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roofErr w:type="gramEnd"/>
    </w:p>
    <w:p w:rsidR="008D1A4E" w:rsidRDefault="008D1A4E" w:rsidP="008D1A4E">
      <w:pPr>
        <w:autoSpaceDE w:val="0"/>
        <w:autoSpaceDN w:val="0"/>
        <w:adjustRightInd w:val="0"/>
        <w:spacing w:after="0" w:line="240" w:lineRule="auto"/>
        <w:ind w:firstLine="540"/>
        <w:jc w:val="both"/>
        <w:rPr>
          <w:rFonts w:ascii="Times New Roman" w:hAnsi="Times New Roman" w:cs="Times New Roman"/>
          <w:b/>
          <w:bCs/>
        </w:rPr>
      </w:pPr>
      <w:r>
        <w:rPr>
          <w:rFonts w:ascii="Times New Roman" w:hAnsi="Times New Roman" w:cs="Times New Roman"/>
          <w:b/>
          <w:bCs/>
        </w:rPr>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8D1A4E" w:rsidRDefault="008D1A4E" w:rsidP="00246FBD">
      <w:pPr>
        <w:spacing w:after="0" w:line="240" w:lineRule="auto"/>
        <w:jc w:val="center"/>
        <w:rPr>
          <w:rFonts w:ascii="Times New Roman" w:eastAsia="Times New Roman" w:hAnsi="Times New Roman" w:cs="Times New Roman"/>
          <w:b/>
          <w:sz w:val="28"/>
          <w:szCs w:val="28"/>
          <w:highlight w:val="yellow"/>
          <w:lang w:eastAsia="ru-RU"/>
        </w:rPr>
      </w:pPr>
    </w:p>
    <w:p w:rsidR="008D1A4E" w:rsidRPr="00246FBD" w:rsidRDefault="008D1A4E" w:rsidP="00246FBD">
      <w:pPr>
        <w:spacing w:after="0" w:line="240" w:lineRule="auto"/>
        <w:jc w:val="center"/>
        <w:rPr>
          <w:rFonts w:ascii="Times New Roman" w:eastAsia="Times New Roman" w:hAnsi="Times New Roman" w:cs="Times New Roman"/>
          <w:b/>
          <w:sz w:val="28"/>
          <w:szCs w:val="28"/>
          <w:highlight w:val="yellow"/>
          <w:lang w:eastAsia="ru-RU"/>
        </w:rPr>
      </w:pPr>
    </w:p>
    <w:p w:rsidR="00246FBD" w:rsidRPr="00246FBD" w:rsidRDefault="00246FBD" w:rsidP="00246FBD">
      <w:pPr>
        <w:keepNext/>
        <w:spacing w:after="0" w:line="240" w:lineRule="auto"/>
        <w:outlineLvl w:val="1"/>
        <w:rPr>
          <w:rFonts w:ascii="Times New Roman" w:eastAsia="Times New Roman" w:hAnsi="Times New Roman" w:cs="Times New Roman"/>
          <w:b/>
          <w:sz w:val="28"/>
          <w:szCs w:val="28"/>
          <w:highlight w:val="yellow"/>
          <w:lang w:eastAsia="x-none"/>
        </w:rPr>
      </w:pPr>
      <w:bookmarkStart w:id="17" w:name="_Toc310352689"/>
      <w:bookmarkStart w:id="18" w:name="_Toc350758009"/>
      <w:bookmarkStart w:id="19" w:name="_Toc350758455"/>
    </w:p>
    <w:bookmarkEnd w:id="17"/>
    <w:bookmarkEnd w:id="18"/>
    <w:bookmarkEnd w:id="19"/>
    <w:p w:rsidR="00843D42" w:rsidRPr="002F2F41" w:rsidRDefault="00843D42" w:rsidP="00246FBD"/>
    <w:sectPr w:rsidR="00843D42" w:rsidRPr="002F2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4669"/>
    <w:multiLevelType w:val="multilevel"/>
    <w:tmpl w:val="B8CE2D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573753"/>
    <w:multiLevelType w:val="multilevel"/>
    <w:tmpl w:val="40320E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5466C5"/>
    <w:multiLevelType w:val="hybridMultilevel"/>
    <w:tmpl w:val="81AC1A8C"/>
    <w:lvl w:ilvl="0" w:tplc="DB2EFC0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CF75A6"/>
    <w:multiLevelType w:val="hybridMultilevel"/>
    <w:tmpl w:val="5EA41E3C"/>
    <w:lvl w:ilvl="0" w:tplc="DB2EFC0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757C02"/>
    <w:multiLevelType w:val="multilevel"/>
    <w:tmpl w:val="6ACE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344B45"/>
    <w:multiLevelType w:val="multilevel"/>
    <w:tmpl w:val="A104B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F411BC"/>
    <w:multiLevelType w:val="multilevel"/>
    <w:tmpl w:val="066C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5"/>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BD"/>
    <w:rsid w:val="00011660"/>
    <w:rsid w:val="00025D69"/>
    <w:rsid w:val="00246FBD"/>
    <w:rsid w:val="002C65A4"/>
    <w:rsid w:val="002F2F41"/>
    <w:rsid w:val="0030618A"/>
    <w:rsid w:val="0034193C"/>
    <w:rsid w:val="003C7E74"/>
    <w:rsid w:val="00506706"/>
    <w:rsid w:val="00541674"/>
    <w:rsid w:val="005D203E"/>
    <w:rsid w:val="00744F2F"/>
    <w:rsid w:val="00843D42"/>
    <w:rsid w:val="008D1A4E"/>
    <w:rsid w:val="009E0EE0"/>
    <w:rsid w:val="00AE2233"/>
    <w:rsid w:val="00B26A71"/>
    <w:rsid w:val="00B753DF"/>
    <w:rsid w:val="00BF076D"/>
    <w:rsid w:val="00BF3B17"/>
    <w:rsid w:val="00C454BD"/>
    <w:rsid w:val="00CE55DA"/>
    <w:rsid w:val="00D81FE1"/>
    <w:rsid w:val="00E132F7"/>
    <w:rsid w:val="00E27CFF"/>
    <w:rsid w:val="00F06A6F"/>
    <w:rsid w:val="00F1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gnaturearticle">
    <w:name w:val="signaturearticle"/>
    <w:basedOn w:val="a"/>
    <w:rsid w:val="00506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article">
    <w:name w:val="bodyarticle"/>
    <w:basedOn w:val="a"/>
    <w:rsid w:val="00506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06706"/>
    <w:rPr>
      <w:color w:val="0000FF"/>
      <w:u w:val="single"/>
    </w:rPr>
  </w:style>
  <w:style w:type="paragraph" w:styleId="a4">
    <w:name w:val="Balloon Text"/>
    <w:basedOn w:val="a"/>
    <w:link w:val="a5"/>
    <w:uiPriority w:val="99"/>
    <w:semiHidden/>
    <w:unhideWhenUsed/>
    <w:rsid w:val="003061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6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gnaturearticle">
    <w:name w:val="signaturearticle"/>
    <w:basedOn w:val="a"/>
    <w:rsid w:val="00506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article">
    <w:name w:val="bodyarticle"/>
    <w:basedOn w:val="a"/>
    <w:rsid w:val="00506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06706"/>
    <w:rPr>
      <w:color w:val="0000FF"/>
      <w:u w:val="single"/>
    </w:rPr>
  </w:style>
  <w:style w:type="paragraph" w:styleId="a4">
    <w:name w:val="Balloon Text"/>
    <w:basedOn w:val="a"/>
    <w:link w:val="a5"/>
    <w:uiPriority w:val="99"/>
    <w:semiHidden/>
    <w:unhideWhenUsed/>
    <w:rsid w:val="003061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6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3688">
      <w:bodyDiv w:val="1"/>
      <w:marLeft w:val="0"/>
      <w:marRight w:val="0"/>
      <w:marTop w:val="0"/>
      <w:marBottom w:val="0"/>
      <w:divBdr>
        <w:top w:val="none" w:sz="0" w:space="0" w:color="auto"/>
        <w:left w:val="none" w:sz="0" w:space="0" w:color="auto"/>
        <w:bottom w:val="none" w:sz="0" w:space="0" w:color="auto"/>
        <w:right w:val="none" w:sz="0" w:space="0" w:color="auto"/>
      </w:divBdr>
      <w:divsChild>
        <w:div w:id="530149268">
          <w:marLeft w:val="0"/>
          <w:marRight w:val="0"/>
          <w:marTop w:val="0"/>
          <w:marBottom w:val="0"/>
          <w:divBdr>
            <w:top w:val="none" w:sz="0" w:space="0" w:color="auto"/>
            <w:left w:val="none" w:sz="0" w:space="0" w:color="auto"/>
            <w:bottom w:val="none" w:sz="0" w:space="0" w:color="auto"/>
            <w:right w:val="none" w:sz="0" w:space="0" w:color="auto"/>
          </w:divBdr>
          <w:divsChild>
            <w:div w:id="113524791">
              <w:marLeft w:val="0"/>
              <w:marRight w:val="0"/>
              <w:marTop w:val="0"/>
              <w:marBottom w:val="0"/>
              <w:divBdr>
                <w:top w:val="none" w:sz="0" w:space="0" w:color="auto"/>
                <w:left w:val="none" w:sz="0" w:space="0" w:color="auto"/>
                <w:bottom w:val="none" w:sz="0" w:space="0" w:color="auto"/>
                <w:right w:val="none" w:sz="0" w:space="0" w:color="auto"/>
              </w:divBdr>
              <w:divsChild>
                <w:div w:id="2121409582">
                  <w:marLeft w:val="0"/>
                  <w:marRight w:val="0"/>
                  <w:marTop w:val="0"/>
                  <w:marBottom w:val="0"/>
                  <w:divBdr>
                    <w:top w:val="none" w:sz="0" w:space="0" w:color="auto"/>
                    <w:left w:val="none" w:sz="0" w:space="0" w:color="auto"/>
                    <w:bottom w:val="none" w:sz="0" w:space="0" w:color="auto"/>
                    <w:right w:val="none" w:sz="0" w:space="0" w:color="auto"/>
                  </w:divBdr>
                  <w:divsChild>
                    <w:div w:id="1607955444">
                      <w:marLeft w:val="0"/>
                      <w:marRight w:val="0"/>
                      <w:marTop w:val="0"/>
                      <w:marBottom w:val="0"/>
                      <w:divBdr>
                        <w:top w:val="none" w:sz="0" w:space="0" w:color="auto"/>
                        <w:left w:val="none" w:sz="0" w:space="0" w:color="auto"/>
                        <w:bottom w:val="none" w:sz="0" w:space="0" w:color="auto"/>
                        <w:right w:val="none" w:sz="0" w:space="0" w:color="auto"/>
                      </w:divBdr>
                      <w:divsChild>
                        <w:div w:id="886914652">
                          <w:marLeft w:val="0"/>
                          <w:marRight w:val="0"/>
                          <w:marTop w:val="0"/>
                          <w:marBottom w:val="0"/>
                          <w:divBdr>
                            <w:top w:val="none" w:sz="0" w:space="0" w:color="auto"/>
                            <w:left w:val="none" w:sz="0" w:space="0" w:color="auto"/>
                            <w:bottom w:val="none" w:sz="0" w:space="0" w:color="auto"/>
                            <w:right w:val="none" w:sz="0" w:space="0" w:color="auto"/>
                          </w:divBdr>
                          <w:divsChild>
                            <w:div w:id="12775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401914">
      <w:bodyDiv w:val="1"/>
      <w:marLeft w:val="0"/>
      <w:marRight w:val="0"/>
      <w:marTop w:val="0"/>
      <w:marBottom w:val="0"/>
      <w:divBdr>
        <w:top w:val="none" w:sz="0" w:space="0" w:color="auto"/>
        <w:left w:val="none" w:sz="0" w:space="0" w:color="auto"/>
        <w:bottom w:val="none" w:sz="0" w:space="0" w:color="auto"/>
        <w:right w:val="none" w:sz="0" w:space="0" w:color="auto"/>
      </w:divBdr>
      <w:divsChild>
        <w:div w:id="1935088570">
          <w:marLeft w:val="0"/>
          <w:marRight w:val="0"/>
          <w:marTop w:val="0"/>
          <w:marBottom w:val="0"/>
          <w:divBdr>
            <w:top w:val="none" w:sz="0" w:space="0" w:color="auto"/>
            <w:left w:val="none" w:sz="0" w:space="0" w:color="auto"/>
            <w:bottom w:val="none" w:sz="0" w:space="0" w:color="auto"/>
            <w:right w:val="none" w:sz="0" w:space="0" w:color="auto"/>
          </w:divBdr>
          <w:divsChild>
            <w:div w:id="1067531775">
              <w:marLeft w:val="0"/>
              <w:marRight w:val="0"/>
              <w:marTop w:val="0"/>
              <w:marBottom w:val="0"/>
              <w:divBdr>
                <w:top w:val="none" w:sz="0" w:space="0" w:color="auto"/>
                <w:left w:val="none" w:sz="0" w:space="0" w:color="auto"/>
                <w:bottom w:val="none" w:sz="0" w:space="0" w:color="auto"/>
                <w:right w:val="none" w:sz="0" w:space="0" w:color="auto"/>
              </w:divBdr>
              <w:divsChild>
                <w:div w:id="219288052">
                  <w:marLeft w:val="0"/>
                  <w:marRight w:val="0"/>
                  <w:marTop w:val="0"/>
                  <w:marBottom w:val="0"/>
                  <w:divBdr>
                    <w:top w:val="none" w:sz="0" w:space="0" w:color="auto"/>
                    <w:left w:val="none" w:sz="0" w:space="0" w:color="auto"/>
                    <w:bottom w:val="none" w:sz="0" w:space="0" w:color="auto"/>
                    <w:right w:val="none" w:sz="0" w:space="0" w:color="auto"/>
                  </w:divBdr>
                  <w:divsChild>
                    <w:div w:id="306015156">
                      <w:marLeft w:val="0"/>
                      <w:marRight w:val="0"/>
                      <w:marTop w:val="0"/>
                      <w:marBottom w:val="0"/>
                      <w:divBdr>
                        <w:top w:val="none" w:sz="0" w:space="0" w:color="auto"/>
                        <w:left w:val="none" w:sz="0" w:space="0" w:color="auto"/>
                        <w:bottom w:val="none" w:sz="0" w:space="0" w:color="auto"/>
                        <w:right w:val="none" w:sz="0" w:space="0" w:color="auto"/>
                      </w:divBdr>
                      <w:divsChild>
                        <w:div w:id="1186014594">
                          <w:marLeft w:val="0"/>
                          <w:marRight w:val="0"/>
                          <w:marTop w:val="0"/>
                          <w:marBottom w:val="0"/>
                          <w:divBdr>
                            <w:top w:val="none" w:sz="0" w:space="0" w:color="auto"/>
                            <w:left w:val="none" w:sz="0" w:space="0" w:color="auto"/>
                            <w:bottom w:val="none" w:sz="0" w:space="0" w:color="auto"/>
                            <w:right w:val="none" w:sz="0" w:space="0" w:color="auto"/>
                          </w:divBdr>
                          <w:divsChild>
                            <w:div w:id="1441801310">
                              <w:marLeft w:val="0"/>
                              <w:marRight w:val="0"/>
                              <w:marTop w:val="0"/>
                              <w:marBottom w:val="0"/>
                              <w:divBdr>
                                <w:top w:val="none" w:sz="0" w:space="0" w:color="auto"/>
                                <w:left w:val="none" w:sz="0" w:space="0" w:color="auto"/>
                                <w:bottom w:val="none" w:sz="0" w:space="0" w:color="auto"/>
                                <w:right w:val="none" w:sz="0" w:space="0" w:color="auto"/>
                              </w:divBdr>
                              <w:divsChild>
                                <w:div w:id="2645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749047">
      <w:bodyDiv w:val="1"/>
      <w:marLeft w:val="0"/>
      <w:marRight w:val="0"/>
      <w:marTop w:val="0"/>
      <w:marBottom w:val="0"/>
      <w:divBdr>
        <w:top w:val="none" w:sz="0" w:space="0" w:color="auto"/>
        <w:left w:val="none" w:sz="0" w:space="0" w:color="auto"/>
        <w:bottom w:val="none" w:sz="0" w:space="0" w:color="auto"/>
        <w:right w:val="none" w:sz="0" w:space="0" w:color="auto"/>
      </w:divBdr>
      <w:divsChild>
        <w:div w:id="1345744926">
          <w:marLeft w:val="0"/>
          <w:marRight w:val="0"/>
          <w:marTop w:val="0"/>
          <w:marBottom w:val="0"/>
          <w:divBdr>
            <w:top w:val="none" w:sz="0" w:space="0" w:color="auto"/>
            <w:left w:val="none" w:sz="0" w:space="0" w:color="auto"/>
            <w:bottom w:val="none" w:sz="0" w:space="0" w:color="auto"/>
            <w:right w:val="none" w:sz="0" w:space="0" w:color="auto"/>
          </w:divBdr>
          <w:divsChild>
            <w:div w:id="848907428">
              <w:marLeft w:val="0"/>
              <w:marRight w:val="0"/>
              <w:marTop w:val="0"/>
              <w:marBottom w:val="0"/>
              <w:divBdr>
                <w:top w:val="none" w:sz="0" w:space="0" w:color="auto"/>
                <w:left w:val="none" w:sz="0" w:space="0" w:color="auto"/>
                <w:bottom w:val="none" w:sz="0" w:space="0" w:color="auto"/>
                <w:right w:val="none" w:sz="0" w:space="0" w:color="auto"/>
              </w:divBdr>
              <w:divsChild>
                <w:div w:id="1773015029">
                  <w:marLeft w:val="0"/>
                  <w:marRight w:val="0"/>
                  <w:marTop w:val="0"/>
                  <w:marBottom w:val="0"/>
                  <w:divBdr>
                    <w:top w:val="none" w:sz="0" w:space="0" w:color="auto"/>
                    <w:left w:val="none" w:sz="0" w:space="0" w:color="auto"/>
                    <w:bottom w:val="none" w:sz="0" w:space="0" w:color="auto"/>
                    <w:right w:val="none" w:sz="0" w:space="0" w:color="auto"/>
                  </w:divBdr>
                  <w:divsChild>
                    <w:div w:id="1104806908">
                      <w:marLeft w:val="0"/>
                      <w:marRight w:val="0"/>
                      <w:marTop w:val="0"/>
                      <w:marBottom w:val="0"/>
                      <w:divBdr>
                        <w:top w:val="none" w:sz="0" w:space="0" w:color="auto"/>
                        <w:left w:val="none" w:sz="0" w:space="0" w:color="auto"/>
                        <w:bottom w:val="none" w:sz="0" w:space="0" w:color="auto"/>
                        <w:right w:val="none" w:sz="0" w:space="0" w:color="auto"/>
                      </w:divBdr>
                      <w:divsChild>
                        <w:div w:id="689986818">
                          <w:marLeft w:val="0"/>
                          <w:marRight w:val="0"/>
                          <w:marTop w:val="0"/>
                          <w:marBottom w:val="0"/>
                          <w:divBdr>
                            <w:top w:val="none" w:sz="0" w:space="0" w:color="auto"/>
                            <w:left w:val="none" w:sz="0" w:space="0" w:color="auto"/>
                            <w:bottom w:val="none" w:sz="0" w:space="0" w:color="auto"/>
                            <w:right w:val="none" w:sz="0" w:space="0" w:color="auto"/>
                          </w:divBdr>
                          <w:divsChild>
                            <w:div w:id="18169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269143">
      <w:bodyDiv w:val="1"/>
      <w:marLeft w:val="0"/>
      <w:marRight w:val="0"/>
      <w:marTop w:val="0"/>
      <w:marBottom w:val="0"/>
      <w:divBdr>
        <w:top w:val="none" w:sz="0" w:space="0" w:color="auto"/>
        <w:left w:val="none" w:sz="0" w:space="0" w:color="auto"/>
        <w:bottom w:val="none" w:sz="0" w:space="0" w:color="auto"/>
        <w:right w:val="none" w:sz="0" w:space="0" w:color="auto"/>
      </w:divBdr>
      <w:divsChild>
        <w:div w:id="886799388">
          <w:marLeft w:val="0"/>
          <w:marRight w:val="0"/>
          <w:marTop w:val="0"/>
          <w:marBottom w:val="0"/>
          <w:divBdr>
            <w:top w:val="none" w:sz="0" w:space="0" w:color="auto"/>
            <w:left w:val="none" w:sz="0" w:space="0" w:color="auto"/>
            <w:bottom w:val="none" w:sz="0" w:space="0" w:color="auto"/>
            <w:right w:val="none" w:sz="0" w:space="0" w:color="auto"/>
          </w:divBdr>
          <w:divsChild>
            <w:div w:id="1751730019">
              <w:marLeft w:val="0"/>
              <w:marRight w:val="0"/>
              <w:marTop w:val="0"/>
              <w:marBottom w:val="0"/>
              <w:divBdr>
                <w:top w:val="none" w:sz="0" w:space="0" w:color="auto"/>
                <w:left w:val="none" w:sz="0" w:space="0" w:color="auto"/>
                <w:bottom w:val="none" w:sz="0" w:space="0" w:color="auto"/>
                <w:right w:val="none" w:sz="0" w:space="0" w:color="auto"/>
              </w:divBdr>
              <w:divsChild>
                <w:div w:id="1966932805">
                  <w:marLeft w:val="0"/>
                  <w:marRight w:val="0"/>
                  <w:marTop w:val="0"/>
                  <w:marBottom w:val="0"/>
                  <w:divBdr>
                    <w:top w:val="none" w:sz="0" w:space="0" w:color="auto"/>
                    <w:left w:val="none" w:sz="0" w:space="0" w:color="auto"/>
                    <w:bottom w:val="none" w:sz="0" w:space="0" w:color="auto"/>
                    <w:right w:val="none" w:sz="0" w:space="0" w:color="auto"/>
                  </w:divBdr>
                  <w:divsChild>
                    <w:div w:id="1938632590">
                      <w:marLeft w:val="0"/>
                      <w:marRight w:val="0"/>
                      <w:marTop w:val="0"/>
                      <w:marBottom w:val="0"/>
                      <w:divBdr>
                        <w:top w:val="none" w:sz="0" w:space="0" w:color="auto"/>
                        <w:left w:val="none" w:sz="0" w:space="0" w:color="auto"/>
                        <w:bottom w:val="none" w:sz="0" w:space="0" w:color="auto"/>
                        <w:right w:val="none" w:sz="0" w:space="0" w:color="auto"/>
                      </w:divBdr>
                      <w:divsChild>
                        <w:div w:id="1741517625">
                          <w:marLeft w:val="0"/>
                          <w:marRight w:val="0"/>
                          <w:marTop w:val="0"/>
                          <w:marBottom w:val="0"/>
                          <w:divBdr>
                            <w:top w:val="none" w:sz="0" w:space="0" w:color="auto"/>
                            <w:left w:val="none" w:sz="0" w:space="0" w:color="auto"/>
                            <w:bottom w:val="none" w:sz="0" w:space="0" w:color="auto"/>
                            <w:right w:val="none" w:sz="0" w:space="0" w:color="auto"/>
                          </w:divBdr>
                          <w:divsChild>
                            <w:div w:id="9751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135676">
      <w:bodyDiv w:val="1"/>
      <w:marLeft w:val="0"/>
      <w:marRight w:val="0"/>
      <w:marTop w:val="0"/>
      <w:marBottom w:val="0"/>
      <w:divBdr>
        <w:top w:val="none" w:sz="0" w:space="0" w:color="auto"/>
        <w:left w:val="none" w:sz="0" w:space="0" w:color="auto"/>
        <w:bottom w:val="none" w:sz="0" w:space="0" w:color="auto"/>
        <w:right w:val="none" w:sz="0" w:space="0" w:color="auto"/>
      </w:divBdr>
      <w:divsChild>
        <w:div w:id="1529103281">
          <w:marLeft w:val="0"/>
          <w:marRight w:val="0"/>
          <w:marTop w:val="0"/>
          <w:marBottom w:val="0"/>
          <w:divBdr>
            <w:top w:val="none" w:sz="0" w:space="0" w:color="auto"/>
            <w:left w:val="none" w:sz="0" w:space="0" w:color="auto"/>
            <w:bottom w:val="none" w:sz="0" w:space="0" w:color="auto"/>
            <w:right w:val="none" w:sz="0" w:space="0" w:color="auto"/>
          </w:divBdr>
          <w:divsChild>
            <w:div w:id="657727853">
              <w:marLeft w:val="0"/>
              <w:marRight w:val="0"/>
              <w:marTop w:val="0"/>
              <w:marBottom w:val="0"/>
              <w:divBdr>
                <w:top w:val="none" w:sz="0" w:space="0" w:color="auto"/>
                <w:left w:val="none" w:sz="0" w:space="0" w:color="auto"/>
                <w:bottom w:val="none" w:sz="0" w:space="0" w:color="auto"/>
                <w:right w:val="none" w:sz="0" w:space="0" w:color="auto"/>
              </w:divBdr>
              <w:divsChild>
                <w:div w:id="2036612358">
                  <w:marLeft w:val="0"/>
                  <w:marRight w:val="0"/>
                  <w:marTop w:val="0"/>
                  <w:marBottom w:val="0"/>
                  <w:divBdr>
                    <w:top w:val="none" w:sz="0" w:space="0" w:color="auto"/>
                    <w:left w:val="none" w:sz="0" w:space="0" w:color="auto"/>
                    <w:bottom w:val="none" w:sz="0" w:space="0" w:color="auto"/>
                    <w:right w:val="none" w:sz="0" w:space="0" w:color="auto"/>
                  </w:divBdr>
                  <w:divsChild>
                    <w:div w:id="313683322">
                      <w:marLeft w:val="0"/>
                      <w:marRight w:val="0"/>
                      <w:marTop w:val="0"/>
                      <w:marBottom w:val="0"/>
                      <w:divBdr>
                        <w:top w:val="none" w:sz="0" w:space="0" w:color="auto"/>
                        <w:left w:val="none" w:sz="0" w:space="0" w:color="auto"/>
                        <w:bottom w:val="none" w:sz="0" w:space="0" w:color="auto"/>
                        <w:right w:val="none" w:sz="0" w:space="0" w:color="auto"/>
                      </w:divBdr>
                      <w:divsChild>
                        <w:div w:id="1818296561">
                          <w:marLeft w:val="0"/>
                          <w:marRight w:val="0"/>
                          <w:marTop w:val="0"/>
                          <w:marBottom w:val="0"/>
                          <w:divBdr>
                            <w:top w:val="none" w:sz="0" w:space="0" w:color="auto"/>
                            <w:left w:val="none" w:sz="0" w:space="0" w:color="auto"/>
                            <w:bottom w:val="none" w:sz="0" w:space="0" w:color="auto"/>
                            <w:right w:val="none" w:sz="0" w:space="0" w:color="auto"/>
                          </w:divBdr>
                          <w:divsChild>
                            <w:div w:id="11529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40ABEED8A7A52328D6FD9ACE8BB5CEF5D7842634E29695521FD1176205C1460EA0AEB26F32w3P4J" TargetMode="External"/><Relationship Id="rId13" Type="http://schemas.openxmlformats.org/officeDocument/2006/relationships/hyperlink" Target="consultantplus://offline/ref=29DD107BB8C7A41768DE9D95FE88B11AEB7CEC1C6CDFECCBEA1E5821B79AC7120D75BA71B56CE2D151J1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4D67DE796EB2154705F8AC37225DC2F2797162247AA3FF61C0DF1A165FEB06F37987FA7DB88921560CFJ" TargetMode="External"/><Relationship Id="rId12" Type="http://schemas.openxmlformats.org/officeDocument/2006/relationships/hyperlink" Target="consultantplus://offline/ref=29DD107BB8C7A41768DE9D95FE88B11AEB7BE8106CDCECCBEA1E5821B79AC7120D75BA71B56CE2D551J5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9DD107BB8C7A41768DE9D95FE88B11AEB7CEC1C6CDFECCBEA1E5821B79AC7120D75BA71B56CE2D151J2O" TargetMode="External"/><Relationship Id="rId1" Type="http://schemas.openxmlformats.org/officeDocument/2006/relationships/numbering" Target="numbering.xml"/><Relationship Id="rId6" Type="http://schemas.openxmlformats.org/officeDocument/2006/relationships/hyperlink" Target="consultantplus://offline/ref=1D84898A6EF8EF00FA4D4FA95AC5AA92D6FC5CA8412D81A52F40104F5A0609AC5DAE695CFD85A058Z1A1J" TargetMode="External"/><Relationship Id="rId11" Type="http://schemas.openxmlformats.org/officeDocument/2006/relationships/hyperlink" Target="consultantplus://offline/ref=D927CFECF9B0A91A589294E9715354DF386731CE5C97C67F54B6327Et4vCP" TargetMode="External"/><Relationship Id="rId5" Type="http://schemas.openxmlformats.org/officeDocument/2006/relationships/webSettings" Target="webSettings.xml"/><Relationship Id="rId15" Type="http://schemas.openxmlformats.org/officeDocument/2006/relationships/hyperlink" Target="consultantplus://offline/ref=29DD107BB8C7A41768DE9D95FE88B11AEB7CEC1C6CDFECCBEA1E5821B79AC7120D75BA71B56CE2D151J3O" TargetMode="External"/><Relationship Id="rId10" Type="http://schemas.openxmlformats.org/officeDocument/2006/relationships/hyperlink" Target="consultantplus://offline/ref=D9C81E581332591690D97D50DA9F34701294F2C574A76A8193B8F543A2E9AC6F73C1F4D93138A6S0J" TargetMode="External"/><Relationship Id="rId4" Type="http://schemas.openxmlformats.org/officeDocument/2006/relationships/settings" Target="settings.xml"/><Relationship Id="rId9" Type="http://schemas.openxmlformats.org/officeDocument/2006/relationships/hyperlink" Target="consultantplus://offline/ref=D9C81E581332591690D97D50DA9F34701294F2C574A76A8193B8F543A2E9AC6F73C1F4D93139A6S8J" TargetMode="External"/><Relationship Id="rId14" Type="http://schemas.openxmlformats.org/officeDocument/2006/relationships/hyperlink" Target="consultantplus://offline/ref=29DD107BB8C7A41768DE9D95FE88B11AEB79E21A66DAECCBEA1E5821B79AC7120D75BA71B56CE0D051J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3996</Words>
  <Characters>22782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mdorohova</dc:creator>
  <cp:lastModifiedBy>Александр Белобородов</cp:lastModifiedBy>
  <cp:revision>19</cp:revision>
  <cp:lastPrinted>2015-05-22T12:01:00Z</cp:lastPrinted>
  <dcterms:created xsi:type="dcterms:W3CDTF">2015-05-20T08:08:00Z</dcterms:created>
  <dcterms:modified xsi:type="dcterms:W3CDTF">2015-05-22T14:13:00Z</dcterms:modified>
</cp:coreProperties>
</file>